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Target="docProps/core.xml" Type="http://schemas.openxmlformats.org/package/2006/relationships/metadata/core-properties" Id="rId1"/><Relationship Target="docProps/app.xml" Type="http://schemas.openxmlformats.org/officeDocument/2006/relationships/extended-properties" Id="rId2"/><Relationship Target="word/document.xml" Type="http://schemas.openxmlformats.org/officeDocument/2006/relationships/officeDocument"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0d0c0" w14:textId="de0d0c0">
      <w:pPr>
        <w:pStyle w:val="Normal"/>
        <w:bidi w:val="false"/>
        <w:spacing w:before="120" w:after="120" w:line="240"/>
        <w:jc w:val="left"/>
        <w15:collapsed w:val="false"/>
        <w:rPr/>
      </w:pPr>
      <w:r>
        <w:rPr/>
      </w:r>
    </w:p>
    <w:p>
      <w:pPr>
        <w:spacing w:before="120" w:after="120" w:line="240"/>
        <w:ind w:left="0"/>
        <w:jc w:val="right"/>
      </w:pPr>
      <w:r>
        <w:rPr>
          <w:rFonts w:hint="default" w:ascii="Times New Roman" w:hAnsi="Times New Roman"/>
          <w:b/>
          <w:i w:val="false"/>
          <w:color w:val="808080"/>
          <w:sz w:val="24"/>
        </w:rPr>
        <w:t>ИС BestProfi © 10.04.2024</w:t>
      </w:r>
    </w:p>
    <w:bookmarkStart w:name="1803267612" w:id="0"/>
    <w:p>
      <w:pPr>
        <w:spacing w:before="120" w:after="120" w:line="240"/>
        <w:ind w:left="0"/>
        <w:jc w:val="center"/>
      </w:pPr>
      <w:r>
        <w:rPr>
          <w:rFonts w:hint="default" w:ascii="Times New Roman" w:hAnsi="Times New Roman"/>
          <w:b/>
          <w:i w:val="false"/>
          <w:color w:val="000000"/>
          <w:sz w:val="24"/>
        </w:rPr>
        <w:t>Электрмен жабдықтаудың үлгілік шарттарын бекіту туралы</w:t>
      </w:r>
      <w:r>
        <w:br/>
      </w:r>
      <w:r>
        <w:rPr>
          <w:rFonts w:hint="default" w:ascii="Times New Roman" w:hAnsi="Times New Roman"/>
          <w:b/>
          <w:i w:val="false"/>
          <w:color w:val="000000"/>
          <w:sz w:val="24"/>
        </w:rPr>
        <w:t>
Қазақстан Республикасы Энергетика министрінің 2017 жылғы 23 қазандағы № 356 бұйрығы</w:t>
      </w:r>
      <w:r>
        <w:br/>
      </w:r>
      <w:r>
        <w:rPr>
          <w:rFonts w:hint="default" w:ascii="Times New Roman" w:hAnsi="Times New Roman"/>
          <w:b/>
          <w:i w:val="false"/>
          <w:color w:val="000000"/>
          <w:sz w:val="24"/>
        </w:rPr>
        <w:t>
Қазақстан Республикасының Әділет министрлігінде 2017 жылғы 8 қарашада № 15978 болып тіркелді</w:t>
      </w:r>
    </w:p>
    <w:bookmarkEnd w:id="0"/>
    <w:bookmarkStart w:name="2381090099" w:id="1"/>
    <w:p>
      <w:pPr>
        <w:spacing w:before="120" w:after="120" w:line="240"/>
        <w:ind w:left="0"/>
        <w:jc w:val="center"/>
      </w:pPr>
      <w:r>
        <w:rPr>
          <w:rFonts w:hint="default" w:ascii="Times New Roman" w:hAnsi="Times New Roman"/>
          <w:b w:val="false"/>
          <w:i w:val="false"/>
          <w:color w:val="000000"/>
          <w:sz w:val="24"/>
        </w:rPr>
        <w:t>Редакция 24.02.2020 жылы берілген өзгерістер мен толықтырулармен</w:t>
      </w:r>
    </w:p>
    <w:bookmarkEnd w:id="1"/>
    <w:bookmarkStart w:name="1803267614" w:id="2"/>
    <w:p>
      <w:pPr>
        <w:spacing w:before="120" w:after="120" w:line="240"/>
        <w:ind w:left="0"/>
        <w:jc w:val="both"/>
      </w:pPr>
      <w:r>
        <w:rPr>
          <w:rFonts w:hint="default" w:ascii="Times New Roman" w:hAnsi="Times New Roman"/>
          <w:b w:val="false"/>
          <w:i w:val="false"/>
          <w:color w:val="000000"/>
          <w:sz w:val="24"/>
        </w:rPr>
        <w:t xml:space="preserve">«Электр энергетикасы туралы» 2004 жылғы 9 шілдедегі Қазақстан Республикасының Заңы 5-бабының </w:t>
      </w:r>
      <w:hyperlink r:id="rId5">
        <w:r>
          <w:rPr>
            <w:rFonts w:hint="default" w:ascii="Times New Roman" w:hAnsi="Times New Roman"/>
            <w:b w:val="false"/>
            <w:i w:val="false"/>
            <w:color w:val="007fcc"/>
            <w:sz w:val="24"/>
            <w:u w:val="single"/>
          </w:rPr>
          <w:t>5) тармақшасына</w:t>
        </w:r>
      </w:hyperlink>
      <w:r>
        <w:rPr>
          <w:rFonts w:hint="default" w:ascii="Times New Roman" w:hAnsi="Times New Roman"/>
          <w:b w:val="false"/>
          <w:i w:val="false"/>
          <w:color w:val="000000"/>
          <w:sz w:val="24"/>
        </w:rPr>
        <w:t xml:space="preserve"> және 18-бабының </w:t>
      </w:r>
      <w:hyperlink r:id="rId6">
        <w:r>
          <w:rPr>
            <w:rFonts w:hint="default" w:ascii="Times New Roman" w:hAnsi="Times New Roman"/>
            <w:b w:val="false"/>
            <w:i w:val="false"/>
            <w:color w:val="007fcc"/>
            <w:sz w:val="24"/>
            <w:u w:val="single"/>
          </w:rPr>
          <w:t>1-1-тармағына</w:t>
        </w:r>
      </w:hyperlink>
      <w:r>
        <w:rPr>
          <w:rFonts w:hint="default" w:ascii="Times New Roman" w:hAnsi="Times New Roman"/>
          <w:b w:val="false"/>
          <w:i w:val="false"/>
          <w:color w:val="000000"/>
          <w:sz w:val="24"/>
        </w:rPr>
        <w:t xml:space="preserve"> сәйкес </w:t>
      </w:r>
      <w:r>
        <w:rPr>
          <w:rFonts w:hint="default" w:ascii="Times New Roman" w:hAnsi="Times New Roman"/>
          <w:b/>
          <w:i w:val="false"/>
          <w:color w:val="000000"/>
          <w:sz w:val="24"/>
        </w:rPr>
        <w:t>БҰЙЫРАМЫН:</w:t>
      </w:r>
    </w:p>
    <w:bookmarkEnd w:id="2"/>
    <w:bookmarkStart w:name="1803267615" w:id="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Мыналар:</w:t>
      </w:r>
    </w:p>
    <w:bookmarkEnd w:id="3"/>
    <w:bookmarkStart w:name="1803267616"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осы бұйрыққа </w:t>
      </w:r>
      <w:hyperlink r:id="rId7">
        <w:r>
          <w:rPr>
            <w:rFonts w:hint="default" w:ascii="Times New Roman" w:hAnsi="Times New Roman"/>
            <w:b w:val="false"/>
            <w:i w:val="false"/>
            <w:color w:val="007fcc"/>
            <w:sz w:val="24"/>
            <w:u w:val="single"/>
          </w:rPr>
          <w:t>1-қосымшаға</w:t>
        </w:r>
      </w:hyperlink>
      <w:r>
        <w:rPr>
          <w:rFonts w:hint="default" w:ascii="Times New Roman" w:hAnsi="Times New Roman"/>
          <w:b w:val="false"/>
          <w:i w:val="false"/>
          <w:color w:val="000000"/>
          <w:sz w:val="24"/>
        </w:rPr>
        <w:t xml:space="preserve"> сәйкес Тұрмыстық тұтынушыларға арналған электрмен жабдықтаудың үлгілік шарты;</w:t>
      </w:r>
    </w:p>
    <w:bookmarkEnd w:id="4"/>
    <w:bookmarkStart w:name="1803267617"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осы бұйрыққа </w:t>
      </w:r>
      <w:hyperlink r:id="rId8">
        <w:r>
          <w:rPr>
            <w:rFonts w:hint="default" w:ascii="Times New Roman" w:hAnsi="Times New Roman"/>
            <w:b w:val="false"/>
            <w:i w:val="false"/>
            <w:color w:val="007fcc"/>
            <w:sz w:val="24"/>
            <w:u w:val="single"/>
          </w:rPr>
          <w:t>2-қосымшаға</w:t>
        </w:r>
      </w:hyperlink>
      <w:r>
        <w:rPr>
          <w:rFonts w:hint="default" w:ascii="Times New Roman" w:hAnsi="Times New Roman"/>
          <w:b w:val="false"/>
          <w:i w:val="false"/>
          <w:color w:val="000000"/>
          <w:sz w:val="24"/>
        </w:rPr>
        <w:t xml:space="preserve"> сәйкес Электр энергиясын тұрмыстық емес мұқтаждар үшін пайдаланатын тұтынушыларға арналған электрмен жабдықтаудың үлгілік шарты;</w:t>
      </w:r>
    </w:p>
    <w:bookmarkEnd w:id="5"/>
    <w:bookmarkStart w:name="1803267618"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осы бұйрыққа </w:t>
      </w:r>
      <w:hyperlink r:id="rId9">
        <w:r>
          <w:rPr>
            <w:rFonts w:hint="default" w:ascii="Times New Roman" w:hAnsi="Times New Roman"/>
            <w:b w:val="false"/>
            <w:i w:val="false"/>
            <w:color w:val="007fcc"/>
            <w:sz w:val="24"/>
            <w:u w:val="single"/>
          </w:rPr>
          <w:t>3-қосымшаға</w:t>
        </w:r>
      </w:hyperlink>
      <w:r>
        <w:rPr>
          <w:rFonts w:hint="default" w:ascii="Times New Roman" w:hAnsi="Times New Roman"/>
          <w:b w:val="false"/>
          <w:i w:val="false"/>
          <w:color w:val="000000"/>
          <w:sz w:val="24"/>
        </w:rPr>
        <w:t xml:space="preserve"> сәйкес Мемлекеттік бюджеттен қаржыландырылатын заңды тұлғаларға арналған электрмен жабдықтаудың үлгілік шарты бекітілсін.</w:t>
      </w:r>
    </w:p>
    <w:bookmarkEnd w:id="6"/>
    <w:bookmarkStart w:name="1803267619"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Осы бұйрыққа </w:t>
      </w:r>
      <w:hyperlink r:id="rId10">
        <w:r>
          <w:rPr>
            <w:rFonts w:hint="default" w:ascii="Times New Roman" w:hAnsi="Times New Roman"/>
            <w:b w:val="false"/>
            <w:i w:val="false"/>
            <w:color w:val="007fcc"/>
            <w:sz w:val="24"/>
            <w:u w:val="single"/>
          </w:rPr>
          <w:t>4-қосымшаға</w:t>
        </w:r>
      </w:hyperlink>
      <w:r>
        <w:rPr>
          <w:rFonts w:hint="default" w:ascii="Times New Roman" w:hAnsi="Times New Roman"/>
          <w:b w:val="false"/>
          <w:i w:val="false"/>
          <w:color w:val="000000"/>
          <w:sz w:val="24"/>
        </w:rPr>
        <w:t xml:space="preserve"> сәйкес Қазақстан Республикасы Энергетика министрінің кейбір бұйрықтарының күші жойылды деп танылсын.</w:t>
      </w:r>
    </w:p>
    <w:bookmarkEnd w:id="7"/>
    <w:bookmarkStart w:name="1803267620"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Қазақстан Республикасы Энергетика министрлігінің Электр энергетикасы және көмір өнеркәсібі департаменті Қазақстан Республикасының заңнамасында белгіленген тәртіппен:</w:t>
      </w:r>
    </w:p>
    <w:bookmarkEnd w:id="8"/>
    <w:bookmarkStart w:name="1803267621"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бұйрықты Қазақстан Республикасы Әділет министрлігінде мемлекеттік тіркеуді;</w:t>
      </w:r>
    </w:p>
    <w:bookmarkEnd w:id="9"/>
    <w:bookmarkStart w:name="1803267622"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10"/>
    <w:bookmarkStart w:name="1803267623"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бұйрық мемлекеттік тіркелгеннен кейін күнтізбелік он күн ішінде оның көшірмелерін мерзімдік баспа басылымдарына ресми жариялауға жіберуді;</w:t>
      </w:r>
    </w:p>
    <w:bookmarkEnd w:id="11"/>
    <w:bookmarkStart w:name="1803267624"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бұйрықты Қазақстан Республикасы Энергетика министрлігінің ресми интернет-ресурсында орналастыруды;</w:t>
      </w:r>
    </w:p>
    <w:bookmarkEnd w:id="12"/>
    <w:bookmarkStart w:name="1803267625"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осы бұйрық Қазақстан Республикасы Әділет министрлігінде мемлекеттік тіркелгеннен кейін он жұмыс күні ішінде осы тармақтың </w:t>
      </w:r>
      <w:hyperlink r:id="rId11">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w:t>
      </w:r>
      <w:hyperlink r:id="rId12">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және </w:t>
      </w:r>
      <w:hyperlink r:id="rId13">
        <w:r>
          <w:rPr>
            <w:rFonts w:hint="default" w:ascii="Times New Roman" w:hAnsi="Times New Roman"/>
            <w:b w:val="false"/>
            <w:i w:val="false"/>
            <w:color w:val="007fcc"/>
            <w:sz w:val="24"/>
            <w:u w:val="single"/>
          </w:rPr>
          <w:t>4) тармақшаларында</w:t>
        </w:r>
      </w:hyperlink>
      <w:r>
        <w:rPr>
          <w:rFonts w:hint="default" w:ascii="Times New Roman" w:hAnsi="Times New Roman"/>
          <w:b w:val="false"/>
          <w:i w:val="false"/>
          <w:color w:val="000000"/>
          <w:sz w:val="24"/>
        </w:rPr>
        <w:t xml:space="preserve"> көзделген іс-шаралардың орындалуы туралы мәліметтерді Қазақстан Республикасы Энергетика министрлігінің Заң қызметі департаментіне беруді қамтамасыз етсін.</w:t>
      </w:r>
    </w:p>
    <w:bookmarkEnd w:id="13"/>
    <w:bookmarkStart w:name="1803267626"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бұйрықтың орындалуын бақылау жетекшілік ететін Қазақстан Республикасының энергетика вице-министріне жүктелсін.</w:t>
      </w:r>
    </w:p>
    <w:bookmarkEnd w:id="14"/>
    <w:bookmarkStart w:name="1803267627"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Осы бұйрық алғашқы ресми жарияланған күнінен кейін күнтізбелік он күн өткен соң қолданысқа енгізіледі.</w:t>
      </w:r>
    </w:p>
    <w:bookmarkEnd w:id="15"/>
    <w:bookmarkStart w:name="1803267628"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Энергетика министрі Қ. Бозымбаев</w:t>
      </w:r>
    </w:p>
    <w:bookmarkEnd w:id="16"/>
    <w:bookmarkStart w:name="1803267896" w:id="17"/>
    <w:p>
      <w:pPr>
        <w:spacing w:before="120" w:after="120" w:line="240"/>
        <w:ind w:left="0"/>
        <w:jc w:val="right"/>
      </w:pPr>
      <w:r>
        <w:rPr>
          <w:rFonts w:hint="default" w:ascii="Times New Roman" w:hAnsi="Times New Roman"/>
          <w:b/>
          <w:i w:val="false"/>
          <w:color w:val="000000"/>
          <w:sz w:val="24"/>
        </w:rPr>
        <w:t>Қазақстан Республикасы</w:t>
      </w:r>
      <w:r>
        <w:br/>
      </w:r>
      <w:r>
        <w:rPr>
          <w:rFonts w:hint="default" w:ascii="Times New Roman" w:hAnsi="Times New Roman"/>
          <w:b/>
          <w:i w:val="false"/>
          <w:color w:val="000000"/>
          <w:sz w:val="24"/>
        </w:rPr>
        <w:t>
Энергетика министрінің</w:t>
      </w:r>
      <w:r>
        <w:br/>
      </w:r>
      <w:r>
        <w:rPr>
          <w:rFonts w:hint="default" w:ascii="Times New Roman" w:hAnsi="Times New Roman"/>
          <w:b/>
          <w:i w:val="false"/>
          <w:color w:val="000000"/>
          <w:sz w:val="24"/>
        </w:rPr>
        <w:t>
2017 жылғы 23 қазандағы</w:t>
      </w:r>
      <w:r>
        <w:br/>
      </w:r>
      <w:r>
        <w:rPr>
          <w:rFonts w:hint="default" w:ascii="Times New Roman" w:hAnsi="Times New Roman"/>
          <w:b/>
          <w:i w:val="false"/>
          <w:color w:val="000000"/>
          <w:sz w:val="24"/>
        </w:rPr>
        <w:t>
№ 356 бұйрығына</w:t>
      </w:r>
      <w:r>
        <w:br/>
      </w:r>
      <w:r>
        <w:rPr>
          <w:rFonts w:hint="default" w:ascii="Times New Roman" w:hAnsi="Times New Roman"/>
          <w:b/>
          <w:i w:val="false"/>
          <w:color w:val="000000"/>
          <w:sz w:val="24"/>
        </w:rPr>
        <w:t>
4-қосымша</w:t>
      </w:r>
    </w:p>
    <w:bookmarkEnd w:id="17"/>
    <w:bookmarkStart w:name="1803267901" w:id="18"/>
    <w:p>
      <w:pPr>
        <w:spacing w:before="120" w:after="120" w:line="240"/>
        <w:ind w:left="0"/>
        <w:jc w:val="center"/>
      </w:pPr>
      <w:r>
        <w:rPr>
          <w:rFonts w:hint="default" w:ascii="Times New Roman" w:hAnsi="Times New Roman"/>
          <w:b/>
          <w:i w:val="false"/>
          <w:color w:val="000000"/>
          <w:sz w:val="24"/>
        </w:rPr>
        <w:t>Қазақстан Республикасы Энергетика министрінің күші жойылған кейбiр бұйрықтарының тізбесі</w:t>
      </w:r>
    </w:p>
    <w:bookmarkEnd w:id="18"/>
    <w:bookmarkStart w:name="1803267902"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«Электрмен жабдықтаудың үлгілік шартын бекіту туралы» Қазақстан Республикасы Энергетика министрінің 2015 жылғы 20 наурыздағы № 233 </w:t>
      </w:r>
      <w:hyperlink r:id="rId14">
        <w:r>
          <w:rPr>
            <w:rFonts w:hint="default" w:ascii="Times New Roman" w:hAnsi="Times New Roman"/>
            <w:b w:val="false"/>
            <w:i w:val="false"/>
            <w:color w:val="007fcc"/>
            <w:sz w:val="24"/>
            <w:u w:val="single"/>
          </w:rPr>
          <w:t>бұйрығы</w:t>
        </w:r>
      </w:hyperlink>
      <w:r>
        <w:rPr>
          <w:rFonts w:hint="default" w:ascii="Times New Roman" w:hAnsi="Times New Roman"/>
          <w:b w:val="false"/>
          <w:i w:val="false"/>
          <w:color w:val="000000"/>
          <w:sz w:val="24"/>
        </w:rPr>
        <w:t xml:space="preserve"> (Нормативтік құқықтық актілерді мемлекеттік тіркеу тізілімінде № 10806 болып тіркелген, «Әділет» ақпараттық-құқықтық жүйесінде 2015 жылғы 5 маусымда жарияланған).</w:t>
      </w:r>
    </w:p>
    <w:bookmarkEnd w:id="19"/>
    <w:bookmarkStart w:name="1803267903"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«Электрмен жабдықтаудың үлгілік шартын бекіту туралы» Қазақстан Республикасы Энергетика министрінің 2015 жылғы 20 наурыздағы № 233 бұйрығына өзгерістер енгізу туралы» Қазақстан Республикасы Энергетика министрінің 2015 жылғы 19 қарашадағы № 648 </w:t>
      </w:r>
      <w:hyperlink r:id="rId15">
        <w:r>
          <w:rPr>
            <w:rFonts w:hint="default" w:ascii="Times New Roman" w:hAnsi="Times New Roman"/>
            <w:b w:val="false"/>
            <w:i w:val="false"/>
            <w:color w:val="007fcc"/>
            <w:sz w:val="24"/>
            <w:u w:val="single"/>
          </w:rPr>
          <w:t>бұйрығы</w:t>
        </w:r>
      </w:hyperlink>
      <w:r>
        <w:rPr>
          <w:rFonts w:hint="default" w:ascii="Times New Roman" w:hAnsi="Times New Roman"/>
          <w:b w:val="false"/>
          <w:i w:val="false"/>
          <w:color w:val="000000"/>
          <w:sz w:val="24"/>
        </w:rPr>
        <w:t xml:space="preserve"> (Нормативтік құқықтық актілерді мемлекеттік тіркеу тізілімінде № 12428 болып тіркелген, «Әділет» ақпараттық-құқықтық жүйесінде 2015 жылғы 18 желтоқсанда жарияланған).</w:t>
      </w:r>
    </w:p>
    <w:bookmarkEnd w:id="20"/>
    <w:bookmarkStart w:name="1803267904"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«Қазақстан Республикасы Энергетика министрінің кейбір бұйрықтарына өзгерістер енгізу туралы» Қазақстан Республикасы Энергетика министрінің 2016 жылғы 31 мамырдағы № 228 (Нормативтік құқықтық актілерді мемлекеттік тіркеу тізілімінде № 13942 болып тіркелген, «Әділет» ақпараттық-құқықтық жүйесінде 2016 жылғы 8 тамызда жарияланған) бұйрығымен бекітілген Қазақстан Республикасы Энергетика министрінің өзгерістер енгізілетін кейбір бұйрықтары тізбесінің </w:t>
      </w:r>
      <w:hyperlink r:id="rId16">
        <w:r>
          <w:rPr>
            <w:rFonts w:hint="default" w:ascii="Times New Roman" w:hAnsi="Times New Roman"/>
            <w:b w:val="false"/>
            <w:i w:val="false"/>
            <w:color w:val="007fcc"/>
            <w:sz w:val="24"/>
            <w:u w:val="single"/>
          </w:rPr>
          <w:t>6) тармақшасы</w:t>
        </w:r>
      </w:hyperlink>
      <w:r>
        <w:rPr>
          <w:rFonts w:hint="default" w:ascii="Times New Roman" w:hAnsi="Times New Roman"/>
          <w:b w:val="false"/>
          <w:i w:val="false"/>
          <w:color w:val="000000"/>
          <w:sz w:val="24"/>
        </w:rPr>
        <w:t>.</w:t>
      </w:r>
    </w:p>
    <w:bookmarkEnd w:id="21"/>
    <w:bookmarkStart w:name="1803267905"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«Қазақстан Республикасы Энергетика министрінің кейбір бұйрықтарына өзгерістер енгізу туралы» Қазақстан Республикасы Энергетика министрінің 2017 жылғы 14 маусымдағы № 200 (Нормативтік құқықтық актілерді мемлекеттік тіркеу тізілімінде № 15330 болып тіркелген, «Әділет» ақпараттық-құқықтық жүйесінде 2017 жылғы 25 шілдеде жарияланған) бұйрығымен бекітілген Қазақстан Республикасы Энергетика министрінің өзгерістер енгізілетін кейбір бұйрықтары тізбесінің </w:t>
      </w:r>
      <w:hyperlink r:id="rId17">
        <w:r>
          <w:rPr>
            <w:rFonts w:hint="default" w:ascii="Times New Roman" w:hAnsi="Times New Roman"/>
            <w:b w:val="false"/>
            <w:i w:val="false"/>
            <w:color w:val="007fcc"/>
            <w:sz w:val="24"/>
            <w:u w:val="single"/>
          </w:rPr>
          <w:t>5-тармағы</w:t>
        </w:r>
      </w:hyperlink>
      <w:r>
        <w:rPr>
          <w:rFonts w:hint="default" w:ascii="Times New Roman" w:hAnsi="Times New Roman"/>
          <w:b w:val="false"/>
          <w:i w:val="false"/>
          <w:color w:val="000000"/>
          <w:sz w:val="24"/>
        </w:rPr>
        <w:t>.</w:t>
      </w:r>
    </w:p>
    <w:bookmarkEnd w:id="22"/>
    <w:sectPr>
      <w:type w:val="nextPage"/>
      <w:pgSz w:w="11906" w:h="16838"/>
      <w:pgMar w:top="1134" w:right="1134" w:bottom="1134" w:left="1134" w:header="0" w:footer="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60"/>
  <w:defaultTabStop w:val="709"/>
  <w:autoHyphenation w:val="true"/>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spacing w:before="0" w:after="0" w:line="240"/>
      </w:pPr>
    </w:pPrDefault>
  </w:docDefaults>
  <w:style w:type="paragraph" w:styleId="Normal">
    <w:name w:val="Normal"/>
    <w:qFormat/>
    <w:pPr>
      <w:widowControl/>
      <w:bidi w:val="false"/>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Defaults">
    <w:name w:val="DocDefaults"/>
    <w:pPr>
      <w:widowControl/>
      <w:suppressAutoHyphens w:val="true"/>
      <w:spacing w:before="0" w:after="0" w:line="240"/>
    </w:pPr>
    <w:rPr>
      <w:rFonts w:ascii="Liberation Serif" w:hAnsi="Liberation Serif" w:eastAsia="Noto Serif CJK SC" w:cs="Lohit Devanagari"/>
      <w:kern w:val="2"/>
      <w:sz w:val="24"/>
      <w:szCs w:val="24"/>
      <w:lang w:val="en-US" w:eastAsia="zh-CN" w:bidi="hi-IN"/>
    </w:rPr>
  </w:style>
  <w:style w:type="paragraph" w:styleId="Normal" w:default="true">
    <w:name w:val="Normal"/>
    <w:basedOn w:val="DocDefaults"/>
  </w:style>
  <w:style w:type="character" w:styleId="DefaultParagraphFont" w:default="true">
    <w:name w:val="Default Paragraph Font"/>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fontTable.xml" Type="http://schemas.openxmlformats.org/officeDocument/2006/relationships/fontTable" Id="rId2"/><Relationship Target="settings.xml" Type="http://schemas.openxmlformats.org/officeDocument/2006/relationships/settings" Id="rId3"/><Relationship Target="numbering.xml" Type="http://schemas.openxmlformats.org/officeDocument/2006/relationships/numbering" Id="rId4"/><Relationship TargetMode="External" Target="https://bestprofi.com/home/section/521479593" Type="http://schemas.openxmlformats.org/officeDocument/2006/relationships/hyperlink" Id="rId5"/><Relationship TargetMode="External" Target="https://bestprofi.com/home/section/1713206139" Type="http://schemas.openxmlformats.org/officeDocument/2006/relationships/hyperlink" Id="rId6"/><Relationship TargetMode="External" Target="https://bestprofi.com/home/section/1803267630" Type="http://schemas.openxmlformats.org/officeDocument/2006/relationships/hyperlink" Id="rId7"/><Relationship TargetMode="External" Target="https://bestprofi.com/home/section/1803267703" Type="http://schemas.openxmlformats.org/officeDocument/2006/relationships/hyperlink" Id="rId8"/><Relationship TargetMode="External" Target="https://bestprofi.com/home/section/1803267795" Type="http://schemas.openxmlformats.org/officeDocument/2006/relationships/hyperlink" Id="rId9"/><Relationship TargetMode="External" Target="https://bestprofi.com/home/section/1803267896" Type="http://schemas.openxmlformats.org/officeDocument/2006/relationships/hyperlink" Id="rId10"/><Relationship TargetMode="External" Target="https://bestprofi.com/home/section/1803267622" Type="http://schemas.openxmlformats.org/officeDocument/2006/relationships/hyperlink" Id="rId11"/><Relationship TargetMode="External" Target="https://bestprofi.com/home/section/1803267623" Type="http://schemas.openxmlformats.org/officeDocument/2006/relationships/hyperlink" Id="rId12"/><Relationship TargetMode="External" Target="https://bestprofi.com/home/section/1803267624" Type="http://schemas.openxmlformats.org/officeDocument/2006/relationships/hyperlink" Id="rId13"/><Relationship TargetMode="External" Target="https://bestprofi.com/home/section/630049426" Type="http://schemas.openxmlformats.org/officeDocument/2006/relationships/hyperlink" Id="rId14"/><Relationship TargetMode="External" Target="https://bestprofi.com/home/section/668321400" Type="http://schemas.openxmlformats.org/officeDocument/2006/relationships/hyperlink" Id="rId15"/><Relationship TargetMode="External" Target="https://bestprofi.com/home/section/963844615" Type="http://schemas.openxmlformats.org/officeDocument/2006/relationships/hyperlink" Id="rId16"/><Relationship TargetMode="External" Target="https://bestprofi.com/home/section/1723391227" Type="http://schemas.openxmlformats.org/officeDocument/2006/relationships/hyperlink" Id="rId17"/></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2021-09-16T11:34:59Z</dcterms:created>
  <dc:creator/>
  <dc:description/>
  <dc:language>en-US</dc:language>
  <cp:lastModifiedBy/>
  <cp:revision>0</cp:revision>
  <dc:subject/>
  <dc:title/>
</cp:coreProperties>
</file>