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image/png" PartName="/word/media/document_image_rId122.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31cf" w14:textId="7c431cf">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611515544" w:id="0"/>
    <w:p>
      <w:pPr>
        <w:spacing w:before="120" w:after="120" w:line="240"/>
        <w:ind w:left="0"/>
        <w:jc w:val="center"/>
      </w:pPr>
      <w:r>
        <w:rPr>
          <w:rFonts w:hint="default" w:ascii="Times New Roman" w:hAnsi="Times New Roman"/>
          <w:b/>
          <w:i w:val="false"/>
          <w:color w:val="000000"/>
          <w:sz w:val="24"/>
        </w:rPr>
        <w:t>Об утверждении Правил пользования электрической энергией</w:t>
      </w:r>
      <w:r>
        <w:br/>
      </w:r>
      <w:r>
        <w:rPr>
          <w:rFonts w:hint="default" w:ascii="Times New Roman" w:hAnsi="Times New Roman"/>
          <w:b/>
          <w:i w:val="false"/>
          <w:color w:val="000000"/>
          <w:sz w:val="24"/>
        </w:rPr>
        <w:t>
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p>
    <w:bookmarkEnd w:id="0"/>
    <w:bookmarkStart w:name="617547482" w:id="1"/>
    <w:p>
      <w:pPr>
        <w:spacing w:before="0" w:after="0" w:line="240"/>
        <w:ind w:left="0"/>
        <w:jc w:val="center"/>
      </w:pPr>
      <w:r>
        <w:rPr>
          <w:rFonts w:hint="default" w:ascii="Times New Roman" w:hAnsi="Times New Roman"/>
          <w:b w:val="false"/>
          <w:i w:val="false"/>
          <w:color w:val="ff0000"/>
          <w:sz w:val="24"/>
        </w:rPr>
        <w:t xml:space="preserve">Редакция с изменениями и дополнениями по состоянию на </w:t>
      </w:r>
      <w:bookmarkStart w:name="iddd0a" w:id="2"/>
      <w:r>
        <w:rPr>
          <w:rFonts w:hint="default" w:ascii="Times New Roman" w:hAnsi="Times New Roman"/>
          <w:b w:val="false"/>
          <w:i w:val="false"/>
          <w:color w:val="ff0000"/>
          <w:sz w:val="24"/>
        </w:rPr>
        <w:t>06.11.2021</w:t>
      </w:r>
      <w:bookmarkEnd w:id="2"/>
      <w:r>
        <w:rPr>
          <w:rFonts w:hint="default" w:ascii="Times New Roman" w:hAnsi="Times New Roman"/>
          <w:b w:val="false"/>
          <w:i w:val="false"/>
          <w:color w:val="ff0000"/>
          <w:sz w:val="24"/>
        </w:rPr>
        <w:t xml:space="preserve"> г.</w:t>
      </w:r>
    </w:p>
    <w:bookmarkEnd w:id="1"/>
    <w:bookmarkStart w:name="611515545" w:id="3"/>
    <w:bookmarkStart w:name="611515545" w:id="4"/>
    <w:p>
      <w:pPr>
        <w:spacing w:before="0" w:after="0" w:line="240"/>
        <w:ind w:left="0"/>
        <w:jc w:val="both"/>
      </w:pPr>
      <w:r>
        <w:rPr>
          <w:rFonts w:hint="default" w:ascii="Times New Roman" w:hAnsi="Times New Roman"/>
          <w:b w:val="false"/>
          <w:i w:val="false"/>
          <w:color w:val="000000"/>
          <w:sz w:val="24"/>
        </w:rPr>
        <w:t xml:space="preserve">В соответствии с </w:t>
      </w:r>
      <w:hyperlink r:id="rId5">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статьи 5 Закона Республики Казахстан «Об электроэнергетике» </w:t>
      </w:r>
      <w:r>
        <w:rPr>
          <w:rFonts w:hint="default" w:ascii="Times New Roman" w:hAnsi="Times New Roman"/>
          <w:b/>
          <w:i w:val="false"/>
          <w:color w:val="000000"/>
          <w:sz w:val="24"/>
        </w:rPr>
        <w:t>ПРИКАЗЫВАЮ</w:t>
      </w:r>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
    <w:p>
      <w:pPr>
        <w:spacing w:before="0" w:after="0" w:line="240"/>
        <w:ind w:left="0"/>
        <w:jc w:val="both"/>
      </w:pPr>
      <w:r>
        <w:rPr>
          <w:rFonts w:hint="default" w:ascii="Times New Roman" w:hAnsi="Times New Roman"/>
          <w:b w:val="false"/>
          <w:i/>
          <w:color w:val="ff0000"/>
          <w:sz w:val="24"/>
        </w:rPr>
        <w:t xml:space="preserve">Преамбула изложена в новой редакции Приказа и.о. Министра энергетики РК от 22.10.2021 г. № 325 (см. редакцию от </w:t>
      </w:r>
      <w:hyperlink r:id="rId6">
        <w:r>
          <w:rPr>
            <w:rFonts w:hint="default" w:ascii="Times New Roman" w:hAnsi="Times New Roman"/>
            <w:b w:val="false"/>
            <w:i/>
            <w:color w:val="007fcc"/>
            <w:sz w:val="24"/>
            <w:u w:val="single"/>
          </w:rPr>
          <w:t>06.02.2020</w:t>
        </w:r>
      </w:hyperlink>
      <w:r>
        <w:rPr>
          <w:rFonts w:hint="default" w:ascii="Times New Roman" w:hAnsi="Times New Roman"/>
          <w:b w:val="false"/>
          <w:i/>
          <w:color w:val="ff0000"/>
          <w:sz w:val="24"/>
        </w:rPr>
        <w:t xml:space="preserve"> г.) (изменение вводится в действие с 06.11.2021 г.)</w:t>
      </w:r>
    </w:p>
    <w:bookmarkEnd w:id="3"/>
    <w:bookmarkStart w:name="611515546"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Утвердить прилагаемые </w:t>
      </w:r>
      <w:hyperlink r:id="rId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пользования электрической энергией.</w:t>
      </w:r>
    </w:p>
    <w:bookmarkEnd w:id="5"/>
    <w:bookmarkStart w:name="611515547"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6"/>
    <w:bookmarkStart w:name="611515548"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7"/>
    <w:bookmarkStart w:name="611515549"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bookmarkEnd w:id="8"/>
    <w:bookmarkStart w:name="611515550"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9"/>
    <w:bookmarkStart w:name="611515551"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w:t>
      </w:r>
      <w:hyperlink r:id="rId8">
        <w:r>
          <w:rPr>
            <w:rFonts w:hint="default" w:ascii="Times New Roman" w:hAnsi="Times New Roman"/>
            <w:b w:val="false"/>
            <w:i w:val="false"/>
            <w:color w:val="007fcc"/>
            <w:sz w:val="24"/>
            <w:u w:val="single"/>
          </w:rPr>
          <w:t>подпунктами 2)</w:t>
        </w:r>
      </w:hyperlink>
      <w:r>
        <w:rPr>
          <w:rFonts w:hint="default" w:ascii="Times New Roman" w:hAnsi="Times New Roman"/>
          <w:b w:val="false"/>
          <w:i w:val="false"/>
          <w:color w:val="000000"/>
          <w:sz w:val="24"/>
        </w:rPr>
        <w:t xml:space="preserve"> и </w:t>
      </w:r>
      <w:hyperlink r:id="rId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настоящего пункта.</w:t>
      </w:r>
    </w:p>
    <w:bookmarkEnd w:id="10"/>
    <w:bookmarkStart w:name="611515552"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w:t>
      </w:r>
    </w:p>
    <w:bookmarkEnd w:id="11"/>
    <w:bookmarkStart w:name="611515553"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курирующего вице-министра энергетики Республики Казахстан.</w:t>
      </w:r>
    </w:p>
    <w:bookmarkEnd w:id="12"/>
    <w:bookmarkStart w:name="611515554"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13"/>
    <w:bookmarkStart w:name="611515555"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энергетики Республики Казахстан В. Школьник</w:t>
      </w:r>
    </w:p>
    <w:bookmarkEnd w:id="14"/>
    <w:bookmarkStart w:name="611515556"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Министр национальной экономики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____________ Е. Досаев</w:t>
      </w:r>
      <w:r>
        <w:br/>
      </w:r>
      <w:r>
        <w:rPr>
          <w:rFonts w:hint="default" w:ascii="Times New Roman" w:hAnsi="Times New Roman"/>
          <w:b w:val="false"/>
          <w:i w:val="false"/>
          <w:color w:val="000000"/>
          <w:sz w:val="24"/>
        </w:rPr>
        <w:t>
от 5 марта 2015 года</w:t>
      </w:r>
    </w:p>
    <w:bookmarkEnd w:id="15"/>
    <w:bookmarkStart w:name="611515561" w:id="16"/>
    <w:p>
      <w:pPr>
        <w:spacing w:before="120" w:after="120" w:line="240"/>
        <w:ind w:left="0"/>
        <w:jc w:val="right"/>
      </w:pPr>
      <w:r>
        <w:rPr>
          <w:rFonts w:hint="default" w:ascii="Times New Roman" w:hAnsi="Times New Roman"/>
          <w:b/>
          <w:i w:val="false"/>
          <w:color w:val="000000"/>
          <w:sz w:val="24"/>
        </w:rPr>
        <w:t>Утверждены</w:t>
      </w:r>
      <w:r>
        <w:br/>
      </w:r>
      <w:r>
        <w:rPr>
          <w:rFonts w:hint="default" w:ascii="Times New Roman" w:hAnsi="Times New Roman"/>
          <w:b/>
          <w:i w:val="false"/>
          <w:color w:val="000000"/>
          <w:sz w:val="24"/>
        </w:rPr>
        <w:t>
 приказом Министра энергетики</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25 февраля 2015 года № 143</w:t>
      </w:r>
    </w:p>
    <w:bookmarkEnd w:id="16"/>
    <w:bookmarkStart w:name="611515562" w:id="17"/>
    <w:p>
      <w:pPr>
        <w:spacing w:before="120" w:after="120" w:line="240"/>
        <w:ind w:left="0"/>
        <w:jc w:val="center"/>
      </w:pPr>
      <w:r>
        <w:rPr>
          <w:rFonts w:hint="default" w:ascii="Times New Roman" w:hAnsi="Times New Roman"/>
          <w:b/>
          <w:i w:val="false"/>
          <w:color w:val="000000"/>
          <w:sz w:val="24"/>
        </w:rPr>
        <w:t>Правила пользования электрической энергией</w:t>
      </w:r>
    </w:p>
    <w:bookmarkEnd w:id="17"/>
    <w:bookmarkStart w:name="611515563" w:id="18"/>
    <w:bookmarkStart w:name="611515563" w:id="19"/>
    <w:p>
      <w:pPr>
        <w:spacing w:before="0" w:after="0" w:line="240"/>
        <w:ind w:left="0"/>
        <w:jc w:val="center"/>
      </w:pPr>
      <w:r>
        <w:rPr>
          <w:rFonts w:hint="default" w:ascii="Times New Roman" w:hAnsi="Times New Roman"/>
          <w:b/>
          <w:i w:val="false"/>
          <w:color w:val="000000"/>
          <w:sz w:val="24"/>
        </w:rPr>
        <w:t>Глава 1. Общие положения</w:t>
      </w:r>
      <w:r>
        <w:rPr>
          <w:rFonts w:hint="default" w:ascii="Times New Roman" w:hAnsi="Times New Roman"/>
          <w:b/>
          <w:i w:val="false"/>
          <w:color w:val="000000"/>
          <w:sz w:val="24"/>
        </w:rPr>
        <w:t>
</w:t>
      </w:r>
    </w:p>
    <w:bookmarkEnd w:id="19"/>
    <w:p>
      <w:pPr>
        <w:spacing w:before="0" w:after="0" w:line="240"/>
        <w:ind w:left="0"/>
        <w:jc w:val="center"/>
      </w:pPr>
      <w:r>
        <w:rPr>
          <w:rFonts w:hint="default" w:ascii="Times New Roman" w:hAnsi="Times New Roman"/>
          <w:b/>
          <w:i/>
          <w:color w:val="ff0000"/>
          <w:sz w:val="24"/>
        </w:rPr>
        <w:t xml:space="preserve">Заголовок Главы 1 изложен в новой редакции Приказа и.о. Министра энергетики РК от 22.10.2021 г. № 325 (см. редакцию от </w:t>
      </w:r>
      <w:hyperlink r:id="rId10">
        <w:r>
          <w:rPr>
            <w:rFonts w:hint="default" w:ascii="Times New Roman" w:hAnsi="Times New Roman"/>
            <w:b/>
            <w:i/>
            <w:color w:val="007fcc"/>
            <w:sz w:val="24"/>
            <w:u w:val="single"/>
          </w:rPr>
          <w:t>06.02.2020</w:t>
        </w:r>
      </w:hyperlink>
      <w:r>
        <w:rPr>
          <w:rFonts w:hint="default" w:ascii="Times New Roman" w:hAnsi="Times New Roman"/>
          <w:b/>
          <w:i/>
          <w:color w:val="ff0000"/>
          <w:sz w:val="24"/>
        </w:rPr>
        <w:t xml:space="preserve"> г.) (изменение вводится в действие с 06.11.2021 г.)</w:t>
      </w:r>
    </w:p>
    <w:bookmarkEnd w:id="18"/>
    <w:bookmarkStart w:name="611515564" w:id="20"/>
    <w:bookmarkStart w:name="611515564" w:id="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Настоящие Правила пользования электрической энергией (далее – Правила) разработаны в соответствии с </w:t>
      </w:r>
      <w:hyperlink r:id="rId11">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статьи 5 Закона Республики Казахстан «Об электроэнергетике» (далее – Закон) и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r>
        <w:rPr>
          <w:rFonts w:hint="default" w:ascii="Times New Roman" w:hAnsi="Times New Roman"/>
          <w:b w:val="false"/>
          <w:i w:val="false"/>
          <w:color w:val="000000"/>
          <w:sz w:val="24"/>
        </w:rPr>
        <w:t>
</w:t>
      </w:r>
    </w:p>
    <w:bookmarkEnd w:id="21"/>
    <w:p>
      <w:pPr>
        <w:spacing w:before="0" w:after="0" w:line="240"/>
        <w:ind w:left="0"/>
        <w:jc w:val="both"/>
      </w:pPr>
      <w:r>
        <w:rPr>
          <w:rFonts w:hint="default" w:ascii="Times New Roman" w:hAnsi="Times New Roman"/>
          <w:b w:val="false"/>
          <w:i/>
          <w:color w:val="ff0000"/>
          <w:sz w:val="24"/>
        </w:rPr>
        <w:t xml:space="preserve">Пункт 1 изложен в новой редакции Приказа и.о. Министра энергетики РК от 22.10.2021 г. № 325 (см. редакцию от </w:t>
      </w:r>
      <w:hyperlink r:id="rId12">
        <w:r>
          <w:rPr>
            <w:rFonts w:hint="default" w:ascii="Times New Roman" w:hAnsi="Times New Roman"/>
            <w:b w:val="false"/>
            <w:i/>
            <w:color w:val="007fcc"/>
            <w:sz w:val="24"/>
            <w:u w:val="single"/>
          </w:rPr>
          <w:t>06.02.2020</w:t>
        </w:r>
      </w:hyperlink>
      <w:r>
        <w:rPr>
          <w:rFonts w:hint="default" w:ascii="Times New Roman" w:hAnsi="Times New Roman"/>
          <w:b w:val="false"/>
          <w:i/>
          <w:color w:val="ff0000"/>
          <w:sz w:val="24"/>
        </w:rPr>
        <w:t xml:space="preserve"> г.) (изменение вводится в действие с 06.11.2021 г.)</w:t>
      </w:r>
    </w:p>
    <w:bookmarkEnd w:id="20"/>
    <w:bookmarkStart w:name="611515565"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Гражданским </w:t>
      </w:r>
      <w:hyperlink r:id="rId13">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w:t>
      </w:r>
      <w:hyperlink r:id="rId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сфере электроэнергетики и настоящими Правилами.</w:t>
      </w:r>
    </w:p>
    <w:bookmarkEnd w:id="22"/>
    <w:bookmarkStart w:name="611515567"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Основные понятия и определения, используемые в Правилах:</w:t>
      </w:r>
    </w:p>
    <w:bookmarkEnd w:id="23"/>
    <w:bookmarkStart w:name="611515568"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24"/>
    <w:bookmarkStart w:name="611515569"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bookmarkEnd w:id="25"/>
    <w:bookmarkStart w:name="611515570"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bookmarkEnd w:id="26"/>
    <w:bookmarkStart w:name="611515571"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субпотребитель – потребитель, непосредственно подключенный к электрическим сетям потребителя;</w:t>
      </w:r>
    </w:p>
    <w:bookmarkEnd w:id="27"/>
    <w:bookmarkStart w:name="611515572"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bookmarkEnd w:id="28"/>
    <w:bookmarkStart w:name="611515573"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экспертная организация – организация, аккредитованная на проведение энергетической экспертизы;</w:t>
      </w:r>
    </w:p>
    <w:bookmarkEnd w:id="29"/>
    <w:bookmarkStart w:name="611515574"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bookmarkEnd w:id="30"/>
    <w:bookmarkStart w:name="611515575"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bookmarkEnd w:id="31"/>
    <w:bookmarkStart w:name="611515576" w:id="32"/>
    <w:bookmarkStart w:name="611515576" w:id="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rPr>
          <w:rFonts w:hint="default" w:ascii="Times New Roman" w:hAnsi="Times New Roman"/>
          <w:b w:val="false"/>
          <w:i w:val="false"/>
          <w:color w:val="000000"/>
          <w:sz w:val="24"/>
        </w:rPr>
        <w:t>
</w:t>
      </w:r>
    </w:p>
    <w:bookmarkEnd w:id="33"/>
    <w:p>
      <w:pPr>
        <w:spacing w:before="0" w:after="0" w:line="240"/>
        <w:ind w:left="0"/>
        <w:jc w:val="both"/>
      </w:pPr>
      <w:r>
        <w:rPr>
          <w:rFonts w:hint="default" w:ascii="Times New Roman" w:hAnsi="Times New Roman"/>
          <w:b w:val="false"/>
          <w:i/>
          <w:color w:val="ff0000"/>
          <w:sz w:val="24"/>
        </w:rPr>
        <w:t>Подпункт 9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bookmarkEnd w:id="32"/>
    <w:bookmarkStart w:name="611515577"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технические условия – технические требования, необходимые для исполнения подключения к электрическим сетям;</w:t>
      </w:r>
    </w:p>
    <w:bookmarkEnd w:id="34"/>
    <w:bookmarkStart w:name="611515578"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платежный документ – документ (счет на оплату, счет-фактура, извещение, квитанция) на основании которого потребителями производится оплата;</w:t>
      </w:r>
    </w:p>
    <w:bookmarkEnd w:id="35"/>
    <w:bookmarkStart w:name="611515579"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потребитель – физическое или юридическое лицо, потребляющее на основе договора электрическую энергию;</w:t>
      </w:r>
    </w:p>
    <w:bookmarkEnd w:id="36"/>
    <w:bookmarkStart w:name="611515580"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уполномоченный орган – государственный орган, осуществляющий руководство в области электроэнергетики;</w:t>
      </w:r>
    </w:p>
    <w:bookmarkEnd w:id="37"/>
    <w:bookmarkStart w:name="611515581"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bookmarkEnd w:id="38"/>
    <w:bookmarkStart w:name="611515582"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bookmarkEnd w:id="39"/>
    <w:bookmarkStart w:name="611515583" w:id="40"/>
    <w:bookmarkStart w:name="611515583" w:id="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потребления электрической энергии и (или) преобразовании ее в другой вид энергии;</w:t>
      </w:r>
      <w:r>
        <w:rPr>
          <w:rFonts w:hint="default" w:ascii="Times New Roman" w:hAnsi="Times New Roman"/>
          <w:b w:val="false"/>
          <w:i w:val="false"/>
          <w:color w:val="000000"/>
          <w:sz w:val="24"/>
        </w:rPr>
        <w:t>
</w:t>
      </w:r>
    </w:p>
    <w:bookmarkEnd w:id="41"/>
    <w:p>
      <w:pPr>
        <w:spacing w:before="0" w:after="0" w:line="240"/>
        <w:ind w:left="0"/>
        <w:jc w:val="both"/>
      </w:pPr>
      <w:r>
        <w:rPr>
          <w:rFonts w:hint="default" w:ascii="Times New Roman" w:hAnsi="Times New Roman"/>
          <w:b w:val="false"/>
          <w:i/>
          <w:color w:val="ff0000"/>
          <w:sz w:val="24"/>
        </w:rPr>
        <w:t>Подпункт 16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bookmarkEnd w:id="40"/>
    <w:bookmarkStart w:name="611515584"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bookmarkEnd w:id="42"/>
    <w:bookmarkStart w:name="611515585"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bookmarkEnd w:id="43"/>
    <w:bookmarkStart w:name="611515586"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bookmarkEnd w:id="44"/>
    <w:bookmarkStart w:name="611515587"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bookmarkEnd w:id="45"/>
    <w:bookmarkStart w:name="611515588"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bookmarkEnd w:id="46"/>
    <w:bookmarkStart w:name="611515589"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bookmarkEnd w:id="47"/>
    <w:bookmarkStart w:name="611515590"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качество электрической энергии – степень соответствия электроэнергии нормам, установленным законодательством Республики Казахстан (</w:t>
      </w:r>
      <w:hyperlink r:id="rId15">
        <w:r>
          <w:rPr>
            <w:rFonts w:hint="default" w:ascii="Times New Roman" w:hAnsi="Times New Roman"/>
            <w:b w:val="false"/>
            <w:i w:val="false"/>
            <w:color w:val="007fcc"/>
            <w:sz w:val="24"/>
            <w:u w:val="single"/>
          </w:rPr>
          <w:t>ГОСТ 13109-97</w:t>
        </w:r>
      </w:hyperlink>
      <w:r>
        <w:rPr>
          <w:rFonts w:hint="default" w:ascii="Times New Roman" w:hAnsi="Times New Roman"/>
          <w:b w:val="false"/>
          <w:i w:val="false"/>
          <w:color w:val="000000"/>
          <w:sz w:val="24"/>
        </w:rPr>
        <w:t>).</w:t>
      </w:r>
    </w:p>
    <w:bookmarkEnd w:id="48"/>
    <w:bookmarkStart w:name="611515591"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понятия и термины, используемые в Правилах, применяются в соответствии с законодательством в области электроэнергетики Республики Казахстан.</w:t>
      </w:r>
    </w:p>
    <w:bookmarkEnd w:id="49"/>
    <w:bookmarkStart w:name="611515592" w:id="50"/>
    <w:bookmarkStart w:name="611515592" w:id="51"/>
    <w:p>
      <w:pPr>
        <w:spacing w:before="0" w:after="0" w:line="240"/>
        <w:ind w:left="0"/>
        <w:jc w:val="center"/>
      </w:pPr>
      <w:r>
        <w:rPr>
          <w:rFonts w:hint="default" w:ascii="Times New Roman" w:hAnsi="Times New Roman"/>
          <w:b/>
          <w:i w:val="false"/>
          <w:color w:val="000000"/>
          <w:sz w:val="24"/>
        </w:rPr>
        <w:t>Глава 2. Порядок пользования электрической энергией</w:t>
      </w:r>
      <w:r>
        <w:rPr>
          <w:rFonts w:hint="default" w:ascii="Times New Roman" w:hAnsi="Times New Roman"/>
          <w:b/>
          <w:i w:val="false"/>
          <w:color w:val="000000"/>
          <w:sz w:val="24"/>
        </w:rPr>
        <w:t>
</w:t>
      </w:r>
    </w:p>
    <w:bookmarkEnd w:id="51"/>
    <w:p>
      <w:pPr>
        <w:spacing w:before="0" w:after="0" w:line="240"/>
        <w:ind w:left="0"/>
        <w:jc w:val="center"/>
      </w:pPr>
      <w:r>
        <w:rPr>
          <w:rFonts w:hint="default" w:ascii="Times New Roman" w:hAnsi="Times New Roman"/>
          <w:b/>
          <w:i/>
          <w:color w:val="ff0000"/>
          <w:sz w:val="24"/>
        </w:rPr>
        <w:t xml:space="preserve">Заголовок Главы 2 изложен в новой редакции Приказа и.о. Министра энергетики РК от 22.10.2021 г. № 325 (см. редакцию от </w:t>
      </w:r>
      <w:hyperlink r:id="rId16">
        <w:r>
          <w:rPr>
            <w:rFonts w:hint="default" w:ascii="Times New Roman" w:hAnsi="Times New Roman"/>
            <w:b/>
            <w:i/>
            <w:color w:val="007fcc"/>
            <w:sz w:val="24"/>
            <w:u w:val="single"/>
          </w:rPr>
          <w:t>06.02.2020</w:t>
        </w:r>
      </w:hyperlink>
      <w:r>
        <w:rPr>
          <w:rFonts w:hint="default" w:ascii="Times New Roman" w:hAnsi="Times New Roman"/>
          <w:b/>
          <w:i/>
          <w:color w:val="ff0000"/>
          <w:sz w:val="24"/>
        </w:rPr>
        <w:t xml:space="preserve"> г.) (изменение вводится в действие с 06.11.2021 г.)</w:t>
      </w:r>
    </w:p>
    <w:bookmarkEnd w:id="50"/>
    <w:bookmarkStart w:name="611515593" w:id="52"/>
    <w:p>
      <w:pPr>
        <w:spacing w:before="120" w:after="120" w:line="240"/>
        <w:ind w:left="0"/>
        <w:jc w:val="center"/>
      </w:pPr>
      <w:r>
        <w:rPr>
          <w:rFonts w:hint="default" w:ascii="Times New Roman" w:hAnsi="Times New Roman"/>
          <w:b/>
          <w:i w:val="false"/>
          <w:color w:val="000000"/>
          <w:sz w:val="24"/>
        </w:rPr>
        <w:t>Параграф 1. Организация электроснабжения</w:t>
      </w:r>
    </w:p>
    <w:bookmarkEnd w:id="52"/>
    <w:bookmarkStart w:name="611515594"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Электроснабжение потребителей осуществляется:</w:t>
      </w:r>
    </w:p>
    <w:bookmarkEnd w:id="53"/>
    <w:bookmarkStart w:name="611515595"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w:t>
      </w:r>
      <w:hyperlink r:id="rId1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54"/>
    <w:bookmarkStart w:name="611515596"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bookmarkEnd w:id="55"/>
    <w:bookmarkStart w:name="611515597" w:id="56"/>
    <w:bookmarkStart w:name="611515597" w:id="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Перечень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r>
        <w:rPr>
          <w:rFonts w:hint="default" w:ascii="Times New Roman" w:hAnsi="Times New Roman"/>
          <w:b w:val="false"/>
          <w:i w:val="false"/>
          <w:color w:val="000000"/>
          <w:sz w:val="24"/>
        </w:rPr>
        <w:t>
</w:t>
      </w:r>
    </w:p>
    <w:bookmarkEnd w:id="57"/>
    <w:p>
      <w:pPr>
        <w:spacing w:before="0" w:after="0" w:line="240"/>
        <w:ind w:left="0"/>
        <w:jc w:val="both"/>
      </w:pPr>
      <w:r>
        <w:rPr>
          <w:rFonts w:hint="default" w:ascii="Times New Roman" w:hAnsi="Times New Roman"/>
          <w:b w:val="false"/>
          <w:i/>
          <w:color w:val="ff0000"/>
          <w:sz w:val="24"/>
        </w:rPr>
        <w:t xml:space="preserve">Пункт 4 изложен в новой редакции Приказа Министра энергетики РК от 31.10.2017 г. № 366 (см. редакцию от </w:t>
      </w:r>
      <w:hyperlink r:id="rId18">
        <w:r>
          <w:rPr>
            <w:rFonts w:hint="default" w:ascii="Times New Roman" w:hAnsi="Times New Roman"/>
            <w:b w:val="false"/>
            <w:i/>
            <w:color w:val="007fcc"/>
            <w:sz w:val="24"/>
            <w:u w:val="single"/>
          </w:rPr>
          <w:t>08.12.2016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Приказа Министра энергетики РК от 06.02.2020 г. № 43 (см. редакцию от </w:t>
      </w:r>
      <w:hyperlink r:id="rId19">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56"/>
    <w:bookmarkStart w:name="611515598"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bookmarkEnd w:id="58"/>
    <w:bookmarkStart w:name="611515599"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копия акта приемки системы коммерческого учета электрической энергии, составленного энергопередающей (энергопроизводящей) организации;</w:t>
      </w:r>
    </w:p>
    <w:bookmarkEnd w:id="59"/>
    <w:bookmarkStart w:name="611515600"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bookmarkEnd w:id="60"/>
    <w:bookmarkStart w:name="611515601" w:id="61"/>
    <w:bookmarkStart w:name="611515601" w:id="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копия справки о зарегистрированных правах на недвижимое имущество или правоустанавливающего документа;</w:t>
      </w:r>
      <w:r>
        <w:rPr>
          <w:rFonts w:hint="default" w:ascii="Times New Roman" w:hAnsi="Times New Roman"/>
          <w:b w:val="false"/>
          <w:i w:val="false"/>
          <w:color w:val="000000"/>
          <w:sz w:val="24"/>
        </w:rPr>
        <w:t>
</w:t>
      </w:r>
    </w:p>
    <w:bookmarkEnd w:id="62"/>
    <w:p>
      <w:pPr>
        <w:spacing w:before="0" w:after="0" w:line="240"/>
        <w:ind w:left="0"/>
        <w:jc w:val="both"/>
      </w:pPr>
      <w:r>
        <w:rPr>
          <w:rFonts w:hint="default" w:ascii="Times New Roman" w:hAnsi="Times New Roman"/>
          <w:b w:val="false"/>
          <w:i/>
          <w:color w:val="ff0000"/>
          <w:sz w:val="24"/>
        </w:rPr>
        <w:t xml:space="preserve">Смотрите. </w:t>
      </w:r>
      <w:hyperlink r:id="rId20">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Министерства энергетики Республики Казахстан от (02.06.2020) на обращение от (18.05.2020) № 617187</w:t>
      </w:r>
    </w:p>
    <w:bookmarkEnd w:id="61"/>
    <w:bookmarkStart w:name="611515602"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63"/>
    <w:bookmarkStart w:name="611515603"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копия технических условий;</w:t>
      </w:r>
    </w:p>
    <w:bookmarkEnd w:id="64"/>
    <w:bookmarkStart w:name="611515604"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банковские реквизиты (наименование банка, № текущего счета) – предоставляются только юридическими лицами.</w:t>
      </w:r>
    </w:p>
    <w:bookmarkEnd w:id="65"/>
    <w:bookmarkStart w:name="611515605"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Вышеуказанные документы предоставляются в энергоснабжающую организацию энергопередающей (энергопроизводящей) организацией.</w:t>
      </w:r>
    </w:p>
    <w:bookmarkEnd w:id="66"/>
    <w:bookmarkStart w:name="611515606" w:id="67"/>
    <w:bookmarkStart w:name="611515606" w:id="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Перечень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r>
        <w:rPr>
          <w:rFonts w:hint="default" w:ascii="Times New Roman" w:hAnsi="Times New Roman"/>
          <w:b w:val="false"/>
          <w:i w:val="false"/>
          <w:color w:val="000000"/>
          <w:sz w:val="24"/>
        </w:rPr>
        <w:t>
</w:t>
      </w:r>
    </w:p>
    <w:bookmarkEnd w:id="68"/>
    <w:p>
      <w:pPr>
        <w:spacing w:before="0" w:after="0" w:line="240"/>
        <w:ind w:left="0"/>
        <w:jc w:val="both"/>
      </w:pPr>
      <w:r>
        <w:rPr>
          <w:rFonts w:hint="default" w:ascii="Times New Roman" w:hAnsi="Times New Roman"/>
          <w:b w:val="false"/>
          <w:i/>
          <w:color w:val="ff0000"/>
          <w:sz w:val="24"/>
        </w:rPr>
        <w:t>Настоящие Правила дополнены пунктом 4-1 в соответствии с Приказом Министра энергетики РК от 06.02.2020 г. № 43 (изменение вводится в действие с 24.02.2020 г.)</w:t>
      </w:r>
    </w:p>
    <w:bookmarkEnd w:id="67"/>
    <w:bookmarkStart w:name="1807905395"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w:t>
      </w:r>
      <w:hyperlink r:id="rId21">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настоящим Правилам, предоставляются только юридическими лицами;</w:t>
      </w:r>
    </w:p>
    <w:bookmarkEnd w:id="69"/>
    <w:bookmarkStart w:name="1807905396"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bookmarkEnd w:id="70"/>
    <w:bookmarkStart w:name="1807905397"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bookmarkEnd w:id="71"/>
    <w:bookmarkStart w:name="2377667243"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72"/>
    <w:bookmarkStart w:name="2377667244"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банковские реквизиты (наименование банка, № текущего счета), предоставляются только юридическими лицами;</w:t>
      </w:r>
    </w:p>
    <w:bookmarkEnd w:id="73"/>
    <w:bookmarkStart w:name="2377667245"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копия справки о зарегистрированных правах на недвижимое имущество или правоустанавливающего документа.</w:t>
      </w:r>
    </w:p>
    <w:bookmarkEnd w:id="74"/>
    <w:bookmarkStart w:name="2377667246" w:id="75"/>
    <w:bookmarkStart w:name="2377667246" w:id="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Вышеуказанные документы предоставляются в энергоснабжающую организацию энергопередающей (энергопроизводящей) организацией.</w:t>
      </w:r>
      <w:r>
        <w:rPr>
          <w:rFonts w:hint="default" w:ascii="Times New Roman" w:hAnsi="Times New Roman"/>
          <w:b w:val="false"/>
          <w:i w:val="false"/>
          <w:color w:val="000000"/>
          <w:sz w:val="24"/>
        </w:rPr>
        <w:t>
</w:t>
      </w:r>
    </w:p>
    <w:bookmarkEnd w:id="76"/>
    <w:p>
      <w:pPr>
        <w:spacing w:before="0" w:after="0" w:line="240"/>
        <w:ind w:left="0"/>
        <w:jc w:val="both"/>
      </w:pPr>
      <w:r>
        <w:rPr>
          <w:rFonts w:hint="default" w:ascii="Times New Roman" w:hAnsi="Times New Roman"/>
          <w:b w:val="false"/>
          <w:i/>
          <w:color w:val="ff0000"/>
          <w:sz w:val="24"/>
        </w:rPr>
        <w:t xml:space="preserve">Смотрите: </w:t>
      </w:r>
      <w:hyperlink r:id="rId22">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3 марта 2020 года на вопрос от 18 февраля 2020 года № 595805</w:t>
      </w:r>
    </w:p>
    <w:bookmarkEnd w:id="75"/>
    <w:bookmarkStart w:name="611515607"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Споры, возникающие между субъектами рынка электрической энергии, решаются в порядке, установленном гражданским </w:t>
      </w:r>
      <w:hyperlink r:id="rId2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7"/>
    <w:bookmarkStart w:name="611515608" w:id="78"/>
    <w:bookmarkStart w:name="611515608" w:id="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 установленным </w:t>
      </w:r>
      <w:hyperlink r:id="rId24">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устройства электроустановок, утвержденными приказом Министра энергетики Республики Казахстан от 20 марта 2015 года № 230 (зарегистрированный в Реестре государственной регистрации нормативных правовых актов за № 10851).</w:t>
      </w:r>
      <w:r>
        <w:rPr>
          <w:rFonts w:hint="default" w:ascii="Times New Roman" w:hAnsi="Times New Roman"/>
          <w:b w:val="false"/>
          <w:i w:val="false"/>
          <w:color w:val="000000"/>
          <w:sz w:val="24"/>
        </w:rPr>
        <w:t>
</w:t>
      </w:r>
    </w:p>
    <w:bookmarkEnd w:id="79"/>
    <w:p>
      <w:pPr>
        <w:spacing w:before="0" w:after="0" w:line="240"/>
        <w:ind w:left="0"/>
        <w:jc w:val="both"/>
      </w:pPr>
      <w:r>
        <w:rPr>
          <w:rFonts w:hint="default" w:ascii="Times New Roman" w:hAnsi="Times New Roman"/>
          <w:b w:val="false"/>
          <w:i/>
          <w:color w:val="ff0000"/>
          <w:sz w:val="24"/>
        </w:rPr>
        <w:t>Часть первая пункта 6 изложена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bookmarkEnd w:id="78"/>
    <w:bookmarkStart w:name="611515609"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возникновения разногласий по акту аварийной брони энергоснабжения стороны обращаются к экспертной организации для разрешения спора.</w:t>
      </w:r>
    </w:p>
    <w:bookmarkEnd w:id="80"/>
    <w:bookmarkStart w:name="611515610"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bookmarkEnd w:id="81"/>
    <w:bookmarkStart w:name="611515611"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bookmarkEnd w:id="82"/>
    <w:bookmarkStart w:name="611515612"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bookmarkEnd w:id="83"/>
    <w:bookmarkStart w:name="611515613"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bookmarkEnd w:id="84"/>
    <w:bookmarkStart w:name="611515614" w:id="85"/>
    <w:bookmarkStart w:name="611515614" w:id="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w:t>
      </w:r>
      <w:hyperlink r:id="rId25">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настоящим Правилам, с приложением документов, указанных в </w:t>
      </w:r>
      <w:hyperlink r:id="rId26">
        <w:r>
          <w:rPr>
            <w:rFonts w:hint="default" w:ascii="Times New Roman" w:hAnsi="Times New Roman"/>
            <w:b w:val="false"/>
            <w:i w:val="false"/>
            <w:color w:val="007fcc"/>
            <w:sz w:val="24"/>
            <w:u w:val="single"/>
          </w:rPr>
          <w:t>подпунктах 3)</w:t>
        </w:r>
      </w:hyperlink>
      <w:r>
        <w:rPr>
          <w:rFonts w:hint="default" w:ascii="Times New Roman" w:hAnsi="Times New Roman"/>
          <w:b w:val="false"/>
          <w:i w:val="false"/>
          <w:color w:val="000000"/>
          <w:sz w:val="24"/>
        </w:rPr>
        <w:t xml:space="preserve">, </w:t>
      </w:r>
      <w:hyperlink r:id="rId2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2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29">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пункта 4 настоящих Правил или </w:t>
      </w:r>
      <w:hyperlink r:id="rId30">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31">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3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33">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34">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4-1 настоящих Правил.</w:t>
      </w:r>
      <w:r>
        <w:rPr>
          <w:rFonts w:hint="default" w:ascii="Times New Roman" w:hAnsi="Times New Roman"/>
          <w:b w:val="false"/>
          <w:i w:val="false"/>
          <w:color w:val="000000"/>
          <w:sz w:val="24"/>
        </w:rPr>
        <w:t>
</w:t>
      </w:r>
    </w:p>
    <w:bookmarkEnd w:id="86"/>
    <w:p>
      <w:pPr>
        <w:spacing w:before="0" w:after="0" w:line="240"/>
        <w:ind w:left="0"/>
        <w:jc w:val="both"/>
      </w:pPr>
      <w:r>
        <w:rPr>
          <w:rFonts w:hint="default" w:ascii="Times New Roman" w:hAnsi="Times New Roman"/>
          <w:b w:val="false"/>
          <w:i/>
          <w:color w:val="ff0000"/>
          <w:sz w:val="24"/>
        </w:rPr>
        <w:t xml:space="preserve">Пункт 9 изложен в новой редакции Приказа Министра энергетики РК от 06.02.2020 г. № 43 (см. редакцию от </w:t>
      </w:r>
      <w:hyperlink r:id="rId35">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85"/>
    <w:bookmarkStart w:name="611515615"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энергоснабжающую организацию, выбранную новым собственником.</w:t>
      </w:r>
    </w:p>
    <w:bookmarkEnd w:id="87"/>
    <w:bookmarkStart w:name="2377667248"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bookmarkEnd w:id="88"/>
    <w:bookmarkStart w:name="2377667249" w:id="89"/>
    <w:bookmarkStart w:name="2377667249" w:id="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Переоформление раннее выданных технических условий при изменении владельца, смене собственника не производится.</w:t>
      </w:r>
      <w:r>
        <w:rPr>
          <w:rFonts w:hint="default" w:ascii="Times New Roman" w:hAnsi="Times New Roman"/>
          <w:b w:val="false"/>
          <w:i w:val="false"/>
          <w:color w:val="000000"/>
          <w:sz w:val="24"/>
        </w:rPr>
        <w:t>
</w:t>
      </w:r>
    </w:p>
    <w:bookmarkEnd w:id="90"/>
    <w:p>
      <w:pPr>
        <w:spacing w:before="0" w:after="0" w:line="240"/>
        <w:ind w:left="0"/>
        <w:jc w:val="both"/>
      </w:pPr>
      <w:r>
        <w:rPr>
          <w:rFonts w:hint="default" w:ascii="Times New Roman" w:hAnsi="Times New Roman"/>
          <w:b w:val="false"/>
          <w:i/>
          <w:color w:val="ff0000"/>
          <w:sz w:val="24"/>
        </w:rPr>
        <w:t xml:space="preserve">Смотрите: </w:t>
      </w:r>
      <w:hyperlink r:id="rId36">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11 мая 2021 года на вопрос от 28 апреля 2021 года № 682126</w:t>
      </w:r>
    </w:p>
    <w:bookmarkEnd w:id="89"/>
    <w:bookmarkStart w:name="611515616" w:id="91"/>
    <w:p>
      <w:pPr>
        <w:spacing w:before="120" w:after="120" w:line="240"/>
        <w:ind w:left="0"/>
        <w:jc w:val="center"/>
      </w:pPr>
      <w:r>
        <w:rPr>
          <w:rFonts w:hint="default" w:ascii="Times New Roman" w:hAnsi="Times New Roman"/>
          <w:b/>
          <w:i w:val="false"/>
          <w:color w:val="000000"/>
          <w:sz w:val="24"/>
        </w:rPr>
        <w:t>Параграф 2. Технические условия на присоединение</w:t>
      </w:r>
      <w:r>
        <w:br/>
      </w:r>
      <w:r>
        <w:rPr>
          <w:rFonts w:hint="default" w:ascii="Times New Roman" w:hAnsi="Times New Roman"/>
          <w:b/>
          <w:i w:val="false"/>
          <w:color w:val="000000"/>
          <w:sz w:val="24"/>
        </w:rPr>
        <w:t>
к электрическим сетям</w:t>
      </w:r>
    </w:p>
    <w:bookmarkEnd w:id="91"/>
    <w:bookmarkStart w:name="611515617" w:id="92"/>
    <w:bookmarkStart w:name="611515617" w:id="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r>
        <w:rPr>
          <w:rFonts w:hint="default" w:ascii="Times New Roman" w:hAnsi="Times New Roman"/>
          <w:b w:val="false"/>
          <w:i w:val="false"/>
          <w:color w:val="000000"/>
          <w:sz w:val="24"/>
        </w:rPr>
        <w:t>
</w:t>
      </w:r>
    </w:p>
    <w:bookmarkEnd w:id="93"/>
    <w:p>
      <w:pPr>
        <w:spacing w:before="0" w:after="0" w:line="240"/>
        <w:ind w:left="0"/>
        <w:jc w:val="both"/>
      </w:pPr>
      <w:r>
        <w:rPr>
          <w:rFonts w:hint="default" w:ascii="Times New Roman" w:hAnsi="Times New Roman"/>
          <w:b w:val="false"/>
          <w:i/>
          <w:color w:val="ff0000"/>
          <w:sz w:val="24"/>
        </w:rPr>
        <w:t xml:space="preserve">Пункт 10 изложен в новой редакции Приказа Министра энергетики РК от 30.04.2015 г. № 329 (см. редакцию от </w:t>
      </w:r>
      <w:hyperlink r:id="rId37">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20.05.2015 г.</w:t>
      </w:r>
    </w:p>
    <w:p>
      <w:pPr>
        <w:spacing w:before="0" w:after="0" w:line="240"/>
        <w:ind w:left="0"/>
        <w:jc w:val="both"/>
      </w:pPr>
      <w:r>
        <w:rPr>
          <w:rFonts w:hint="default" w:ascii="Times New Roman" w:hAnsi="Times New Roman"/>
          <w:b w:val="false"/>
          <w:i/>
          <w:color w:val="ff0000"/>
          <w:sz w:val="24"/>
        </w:rPr>
        <w:t xml:space="preserve">Пункт 10 изложен в новой редакции Приказа Министра энергетики РК от 30.11.2015 г. № 678 (см. редакцию от </w:t>
      </w:r>
      <w:hyperlink r:id="rId38">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10 изложен в новой редакции Приказа и.о. Министра энергетики РК от 22.10.2021 г. № 325 (см. редакцию от </w:t>
      </w:r>
      <w:hyperlink r:id="rId39">
        <w:r>
          <w:rPr>
            <w:rFonts w:hint="default" w:ascii="Times New Roman" w:hAnsi="Times New Roman"/>
            <w:b w:val="false"/>
            <w:i/>
            <w:color w:val="007fcc"/>
            <w:sz w:val="24"/>
            <w:u w:val="single"/>
          </w:rPr>
          <w:t>06.02.2020</w:t>
        </w:r>
      </w:hyperlink>
      <w:r>
        <w:rPr>
          <w:rFonts w:hint="default" w:ascii="Times New Roman" w:hAnsi="Times New Roman"/>
          <w:b w:val="false"/>
          <w:i/>
          <w:color w:val="ff0000"/>
          <w:sz w:val="24"/>
        </w:rPr>
        <w:t xml:space="preserve"> г.) (изменение вводится в действие с 06.11.2021 г.)</w:t>
      </w:r>
    </w:p>
    <w:bookmarkEnd w:id="92"/>
    <w:bookmarkStart w:name="676107167"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bookmarkEnd w:id="94"/>
    <w:bookmarkStart w:name="676107168"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hyperlink r:id="rId40">
        <w:r>
          <w:rPr>
            <w:rFonts w:hint="default" w:ascii="Times New Roman" w:hAnsi="Times New Roman"/>
            <w:b w:val="false"/>
            <w:i w:val="false"/>
            <w:color w:val="007fcc"/>
            <w:sz w:val="24"/>
            <w:u w:val="single"/>
          </w:rPr>
          <w:t>подпункту 23-14)</w:t>
        </w:r>
      </w:hyperlink>
      <w:r>
        <w:rPr>
          <w:rFonts w:hint="default" w:ascii="Times New Roman" w:hAnsi="Times New Roman"/>
          <w:b w:val="false"/>
          <w:i w:val="false"/>
          <w:color w:val="000000"/>
          <w:sz w:val="24"/>
        </w:rPr>
        <w:t xml:space="preserve">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95"/>
    <w:bookmarkStart w:name="2612159387" w:id="96"/>
    <w:bookmarkStart w:name="2612159387" w:id="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Энергопередающие или энергопроизводящие организации, при выдаче технических условий для получения доступа к электрической сети лицам, осуществляющим деятельность по цифровому майнингу, уведомляют Системного оператора о выдаче таких технических условий в течение 10 (десяти) календарных дней со дня выдачи.</w:t>
      </w:r>
      <w:r>
        <w:rPr>
          <w:rFonts w:hint="default" w:ascii="Times New Roman" w:hAnsi="Times New Roman"/>
          <w:b w:val="false"/>
          <w:i w:val="false"/>
          <w:color w:val="000000"/>
          <w:sz w:val="24"/>
        </w:rPr>
        <w:t>
</w:t>
      </w:r>
    </w:p>
    <w:bookmarkEnd w:id="97"/>
    <w:p>
      <w:pPr>
        <w:spacing w:before="0" w:after="0" w:line="240"/>
        <w:ind w:left="0"/>
        <w:jc w:val="both"/>
      </w:pPr>
      <w:r>
        <w:rPr>
          <w:rFonts w:hint="default" w:ascii="Times New Roman" w:hAnsi="Times New Roman"/>
          <w:b w:val="false"/>
          <w:i/>
          <w:color w:val="ff0000"/>
          <w:sz w:val="24"/>
        </w:rPr>
        <w:t xml:space="preserve">Смотрите. </w:t>
      </w:r>
      <w:hyperlink r:id="rId4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Министерства энергетики Республики Казахстан от (07.11.2019) на обращение от (30.10.2019) № 578062; </w:t>
      </w:r>
      <w:hyperlink r:id="rId42">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Министерства энергетики Республики Казахстан от (24.04.2020) на обращение от (13.04.2020) № 605610</w:t>
      </w:r>
    </w:p>
    <w:bookmarkEnd w:id="96"/>
    <w:bookmarkStart w:name="611515619" w:id="98"/>
    <w:bookmarkStart w:name="611515619" w:id="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w:t>
      </w:r>
      <w:hyperlink r:id="rId43">
        <w:r>
          <w:rPr>
            <w:rFonts w:hint="default" w:ascii="Times New Roman" w:hAnsi="Times New Roman"/>
            <w:b w:val="false"/>
            <w:i w:val="false"/>
            <w:color w:val="007fcc"/>
            <w:sz w:val="24"/>
            <w:u w:val="single"/>
          </w:rPr>
          <w:t>приложению 3</w:t>
        </w:r>
      </w:hyperlink>
      <w:r>
        <w:rPr>
          <w:rFonts w:hint="default" w:ascii="Times New Roman" w:hAnsi="Times New Roman"/>
          <w:b w:val="false"/>
          <w:i w:val="false"/>
          <w:color w:val="000000"/>
          <w:sz w:val="24"/>
        </w:rPr>
        <w:t xml:space="preserve"> к настоящим Правилам.</w:t>
      </w:r>
      <w:r>
        <w:rPr>
          <w:rFonts w:hint="default" w:ascii="Times New Roman" w:hAnsi="Times New Roman"/>
          <w:b w:val="false"/>
          <w:i w:val="false"/>
          <w:color w:val="000000"/>
          <w:sz w:val="24"/>
        </w:rPr>
        <w:t>
</w:t>
      </w:r>
    </w:p>
    <w:bookmarkEnd w:id="99"/>
    <w:p>
      <w:pPr>
        <w:spacing w:before="0" w:after="0" w:line="240"/>
        <w:ind w:left="0"/>
        <w:jc w:val="both"/>
      </w:pPr>
      <w:r>
        <w:rPr>
          <w:rFonts w:hint="default" w:ascii="Times New Roman" w:hAnsi="Times New Roman"/>
          <w:b w:val="false"/>
          <w:i/>
          <w:color w:val="ff0000"/>
          <w:sz w:val="24"/>
        </w:rPr>
        <w:t xml:space="preserve">Пункт 11 изложен в новой редакции Приказа Министра энергетики РК от 30.04.2015 г. № 329 (см. редакцию от </w:t>
      </w:r>
      <w:hyperlink r:id="rId44">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20.05.2015 г.</w:t>
      </w:r>
    </w:p>
    <w:p>
      <w:pPr>
        <w:spacing w:before="0" w:after="0" w:line="240"/>
        <w:ind w:left="0"/>
        <w:jc w:val="both"/>
      </w:pPr>
      <w:r>
        <w:rPr>
          <w:rFonts w:hint="default" w:ascii="Times New Roman" w:hAnsi="Times New Roman"/>
          <w:b w:val="false"/>
          <w:i/>
          <w:color w:val="b22222"/>
          <w:sz w:val="24"/>
        </w:rPr>
        <w:t xml:space="preserve">Пункт 11 изложен в новой редакции Приказа Министра энергетики РК от 30.11.2015 г. № 678 (см. редакцию от </w:t>
      </w:r>
      <w:hyperlink r:id="rId45">
        <w:r>
          <w:rPr>
            <w:rFonts w:hint="default" w:ascii="Times New Roman" w:hAnsi="Times New Roman"/>
            <w:b w:val="false"/>
            <w:i/>
            <w:color w:val="007fcc"/>
            <w:sz w:val="24"/>
            <w:u w:val="single"/>
          </w:rPr>
          <w:t>30.04.2015</w:t>
        </w:r>
      </w:hyperlink>
      <w:r>
        <w:rPr>
          <w:rFonts w:hint="default" w:ascii="Times New Roman" w:hAnsi="Times New Roman"/>
          <w:b w:val="false"/>
          <w:i/>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11 изложен в новой редакции Приказа Министра энергетики РК от 06.02.2020 г. № 43 (см. редакцию от </w:t>
      </w:r>
      <w:hyperlink r:id="rId46">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98"/>
    <w:bookmarkStart w:name="676107199"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Потребители с установленной мощностью электроустановок 5 МегаВатт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w:t>
      </w:r>
      <w:hyperlink r:id="rId47">
        <w:r>
          <w:rPr>
            <w:rFonts w:hint="default" w:ascii="Times New Roman" w:hAnsi="Times New Roman"/>
            <w:b w:val="false"/>
            <w:i w:val="false"/>
            <w:color w:val="007fcc"/>
            <w:sz w:val="24"/>
            <w:u w:val="single"/>
          </w:rPr>
          <w:t>приложении 4</w:t>
        </w:r>
      </w:hyperlink>
      <w:r>
        <w:rPr>
          <w:rFonts w:hint="default" w:ascii="Times New Roman" w:hAnsi="Times New Roman"/>
          <w:b w:val="false"/>
          <w:i w:val="false"/>
          <w:color w:val="000000"/>
          <w:sz w:val="24"/>
        </w:rPr>
        <w:t xml:space="preserve">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
    <w:bookmarkEnd w:id="100"/>
    <w:bookmarkStart w:name="611515620" w:id="101"/>
    <w:bookmarkStart w:name="611515620" w:id="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Технические условия на присоединение выдаются энергопередающей или энергопроизводящей организацией в следующих случаях:</w:t>
      </w:r>
      <w:r>
        <w:rPr>
          <w:rFonts w:hint="default" w:ascii="Times New Roman" w:hAnsi="Times New Roman"/>
          <w:b w:val="false"/>
          <w:i w:val="false"/>
          <w:color w:val="000000"/>
          <w:sz w:val="24"/>
        </w:rPr>
        <w:t>
</w:t>
      </w:r>
    </w:p>
    <w:bookmarkEnd w:id="102"/>
    <w:p>
      <w:pPr>
        <w:spacing w:before="0" w:after="0" w:line="240"/>
        <w:ind w:left="0"/>
        <w:jc w:val="both"/>
      </w:pPr>
      <w:r>
        <w:rPr>
          <w:rFonts w:hint="default" w:ascii="Times New Roman" w:hAnsi="Times New Roman"/>
          <w:b w:val="false"/>
          <w:i/>
          <w:color w:val="ff0000"/>
          <w:sz w:val="24"/>
        </w:rPr>
        <w:t xml:space="preserve">Пункт 12 изложен в новой редакции Приказа Министра энергетики РК от 30.04.2015 г. № 329 (см. редакцию от </w:t>
      </w:r>
      <w:hyperlink r:id="rId48">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20.05.2015 г.</w:t>
      </w:r>
    </w:p>
    <w:p>
      <w:pPr>
        <w:spacing w:before="120" w:after="120" w:line="240"/>
        <w:ind w:left="0"/>
        <w:jc w:val="both"/>
      </w:pPr>
      <w:r>
        <w:rPr>
          <w:rFonts w:hint="default" w:ascii="Times New Roman" w:hAnsi="Times New Roman"/>
          <w:b w:val="false"/>
          <w:i/>
          <w:color w:val="b22222"/>
          <w:sz w:val="24"/>
        </w:rPr>
        <w:t xml:space="preserve">Пункт 12 изложен в новой редакции Приказа Министра энергетики РК от 30.11.2015 г. № 678 (см. редакцию от </w:t>
      </w:r>
      <w:hyperlink r:id="rId49">
        <w:r>
          <w:rPr>
            <w:rFonts w:hint="default" w:ascii="Times New Roman" w:hAnsi="Times New Roman"/>
            <w:b w:val="false"/>
            <w:i/>
            <w:color w:val="007fcc"/>
            <w:sz w:val="24"/>
            <w:u w:val="single"/>
          </w:rPr>
          <w:t>30.04.2015</w:t>
        </w:r>
      </w:hyperlink>
      <w:r>
        <w:rPr>
          <w:rFonts w:hint="default" w:ascii="Times New Roman" w:hAnsi="Times New Roman"/>
          <w:b w:val="false"/>
          <w:i/>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bookmarkEnd w:id="101"/>
    <w:bookmarkStart w:name="676107402"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подключения вновь вводимых или реконструируемых электроустановок к электрическим сетям энергопередающей (энергопроизводящей) организации;</w:t>
      </w:r>
    </w:p>
    <w:bookmarkEnd w:id="103"/>
    <w:bookmarkStart w:name="676107403"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увеличения потребляемой электрической мощности от мощности,указанной в ранее выданных технических условиях;</w:t>
      </w:r>
    </w:p>
    <w:bookmarkEnd w:id="104"/>
    <w:bookmarkStart w:name="676107404"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схемы внешнего электроснабжения;</w:t>
      </w:r>
    </w:p>
    <w:bookmarkEnd w:id="105"/>
    <w:bookmarkStart w:name="676107405"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изменения категории надежности электроснабжения приемников электрической энергии потребителя.</w:t>
      </w:r>
    </w:p>
    <w:bookmarkEnd w:id="106"/>
    <w:bookmarkStart w:name="611515625" w:id="107"/>
    <w:bookmarkStart w:name="611515625" w:id="1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r>
        <w:rPr>
          <w:rFonts w:hint="default" w:ascii="Times New Roman" w:hAnsi="Times New Roman"/>
          <w:b w:val="false"/>
          <w:i w:val="false"/>
          <w:color w:val="000000"/>
          <w:sz w:val="24"/>
        </w:rPr>
        <w:t>
</w:t>
      </w:r>
    </w:p>
    <w:bookmarkEnd w:id="108"/>
    <w:p>
      <w:pPr>
        <w:spacing w:before="0" w:after="0" w:line="240"/>
        <w:ind w:left="0"/>
        <w:jc w:val="both"/>
      </w:pPr>
      <w:r>
        <w:rPr>
          <w:rFonts w:hint="default" w:ascii="Times New Roman" w:hAnsi="Times New Roman"/>
          <w:b w:val="false"/>
          <w:i/>
          <w:color w:val="ff0000"/>
          <w:sz w:val="24"/>
        </w:rPr>
        <w:t xml:space="preserve">Пункт 13 изложен в новой редакции Приказа Министра энергетики РК от 30.04.2015 г. № 329 (см. редакцию от </w:t>
      </w:r>
      <w:hyperlink r:id="rId50">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20.05.2015 г.</w:t>
      </w:r>
    </w:p>
    <w:p>
      <w:pPr>
        <w:spacing w:before="0" w:after="0" w:line="240"/>
        <w:ind w:left="0"/>
        <w:jc w:val="both"/>
      </w:pPr>
      <w:r>
        <w:rPr>
          <w:rFonts w:hint="default" w:ascii="Times New Roman" w:hAnsi="Times New Roman"/>
          <w:b w:val="false"/>
          <w:i/>
          <w:color w:val="b22222"/>
          <w:sz w:val="24"/>
        </w:rPr>
        <w:t xml:space="preserve">Пункт 13 изложен в новой редакции Приказа Министра энергетики РК от 30.11.2015 г. № 678 (см. редакцию от </w:t>
      </w:r>
      <w:hyperlink r:id="rId51">
        <w:r>
          <w:rPr>
            <w:rFonts w:hint="default" w:ascii="Times New Roman" w:hAnsi="Times New Roman"/>
            <w:b w:val="false"/>
            <w:i/>
            <w:color w:val="007fcc"/>
            <w:sz w:val="24"/>
            <w:u w:val="single"/>
          </w:rPr>
          <w:t>30.04.2015</w:t>
        </w:r>
      </w:hyperlink>
      <w:r>
        <w:rPr>
          <w:rFonts w:hint="default" w:ascii="Times New Roman" w:hAnsi="Times New Roman"/>
          <w:b w:val="false"/>
          <w:i/>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13 изложен в новой редакции Приказа Министра энергетики РК от 06.02.2020 г. № 43 (см. редакцию от </w:t>
      </w:r>
      <w:hyperlink r:id="rId52">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07"/>
    <w:bookmarkStart w:name="676108153"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электроснабжения строящихся объектов потребителю выдаются на период строительства временные технические условия.</w:t>
      </w:r>
    </w:p>
    <w:bookmarkEnd w:id="109"/>
    <w:bookmarkStart w:name="676108154"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bookmarkEnd w:id="110"/>
    <w:bookmarkStart w:name="676108155"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bookmarkEnd w:id="111"/>
    <w:bookmarkStart w:name="676108156"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Плата за выдачу и переоформление технических условий не взимается.</w:t>
      </w:r>
    </w:p>
    <w:bookmarkEnd w:id="112"/>
    <w:bookmarkStart w:name="611515632" w:id="113"/>
    <w:bookmarkStart w:name="611515632" w:id="1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r>
        <w:rPr>
          <w:rFonts w:hint="default" w:ascii="Times New Roman" w:hAnsi="Times New Roman"/>
          <w:b w:val="false"/>
          <w:i w:val="false"/>
          <w:color w:val="000000"/>
          <w:sz w:val="24"/>
        </w:rPr>
        <w:t>
</w:t>
      </w:r>
    </w:p>
    <w:bookmarkEnd w:id="114"/>
    <w:p>
      <w:pPr>
        <w:spacing w:before="0" w:after="0" w:line="240"/>
        <w:ind w:left="0"/>
        <w:jc w:val="both"/>
      </w:pPr>
      <w:r>
        <w:rPr>
          <w:rFonts w:hint="default" w:ascii="Times New Roman" w:hAnsi="Times New Roman"/>
          <w:b w:val="false"/>
          <w:i/>
          <w:color w:val="ff0000"/>
          <w:sz w:val="24"/>
        </w:rPr>
        <w:t xml:space="preserve">Пункт 14 изложен в новой редакции Приказа Министра энергетики РК от 31.05.2016 г. № 228 (см. редакцию от </w:t>
      </w:r>
      <w:hyperlink r:id="rId53">
        <w:r>
          <w:rPr>
            <w:rFonts w:hint="default" w:ascii="Times New Roman" w:hAnsi="Times New Roman"/>
            <w:b w:val="false"/>
            <w:i/>
            <w:color w:val="007fcc"/>
            <w:sz w:val="24"/>
            <w:u w:val="single"/>
          </w:rPr>
          <w:t>30.11.2015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08.08.2016 г.</w:t>
      </w:r>
    </w:p>
    <w:bookmarkEnd w:id="113"/>
    <w:bookmarkStart w:name="61151563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разработку раздела, посвященного технологическому подключению к сетям электроснабжения;</w:t>
      </w:r>
    </w:p>
    <w:bookmarkEnd w:id="115"/>
    <w:bookmarkStart w:name="611515634"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размещение информации о загрузке подстанций с периодичностью не менее 3 месяцев.</w:t>
      </w:r>
    </w:p>
    <w:bookmarkEnd w:id="116"/>
    <w:bookmarkStart w:name="611515635" w:id="117"/>
    <w:bookmarkStart w:name="611515635" w:id="1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Пункт исключен (см. сноску)</w:t>
      </w:r>
      <w:r>
        <w:rPr>
          <w:rFonts w:hint="default" w:ascii="Times New Roman" w:hAnsi="Times New Roman"/>
          <w:b w:val="false"/>
          <w:i w:val="false"/>
          <w:color w:val="000000"/>
          <w:sz w:val="24"/>
        </w:rPr>
        <w:t>
</w:t>
      </w:r>
    </w:p>
    <w:bookmarkEnd w:id="118"/>
    <w:p>
      <w:pPr>
        <w:spacing w:before="0" w:after="0" w:line="240"/>
        <w:ind w:left="0"/>
        <w:jc w:val="both"/>
      </w:pPr>
      <w:r>
        <w:rPr>
          <w:rFonts w:hint="default" w:ascii="Times New Roman" w:hAnsi="Times New Roman"/>
          <w:b w:val="false"/>
          <w:i/>
          <w:color w:val="ff0000"/>
          <w:sz w:val="24"/>
        </w:rPr>
        <w:t xml:space="preserve">Пункт 15 изложен в новой редакции Приказа Министра энергетики РК от 30.11.2015 г. № 678 (см. редакцию от </w:t>
      </w:r>
      <w:hyperlink r:id="rId54">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15 исключен в соответствии с Приказом Министра энергетики РК от 06.02.2020 г. № 43 (см. редакцию от </w:t>
      </w:r>
      <w:hyperlink r:id="rId55">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17"/>
    <w:bookmarkStart w:name="611515641"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bookmarkEnd w:id="119"/>
    <w:bookmarkStart w:name="611515642" w:id="120"/>
    <w:bookmarkStart w:name="611515642" w:id="1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выдача технических условий субпотребителям энергопередающей или энергопроизводящей организацией по согласованию с потребителем.</w:t>
      </w:r>
      <w:r>
        <w:rPr>
          <w:rFonts w:hint="default" w:ascii="Times New Roman" w:hAnsi="Times New Roman"/>
          <w:b w:val="false"/>
          <w:i w:val="false"/>
          <w:color w:val="000000"/>
          <w:sz w:val="24"/>
        </w:rPr>
        <w:t>
</w:t>
      </w:r>
    </w:p>
    <w:bookmarkEnd w:id="121"/>
    <w:p>
      <w:pPr>
        <w:spacing w:before="0" w:after="0" w:line="240"/>
        <w:ind w:left="0"/>
        <w:jc w:val="both"/>
      </w:pPr>
      <w:r>
        <w:rPr>
          <w:rFonts w:hint="default" w:ascii="Times New Roman" w:hAnsi="Times New Roman"/>
          <w:b w:val="false"/>
          <w:i/>
          <w:color w:val="ff0000"/>
          <w:sz w:val="24"/>
        </w:rPr>
        <w:t xml:space="preserve">Смотрите: </w:t>
      </w:r>
      <w:hyperlink r:id="rId56">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21 апреля 2020 года на вопрос от 7 апреля 2020 года № 604832</w:t>
      </w:r>
    </w:p>
    <w:bookmarkEnd w:id="120"/>
    <w:bookmarkStart w:name="611515643"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bookmarkEnd w:id="122"/>
    <w:bookmarkStart w:name="611515644"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фамилия, имя, отчество (при наличии) физического или наименование юридического лица, которому выдано техническое условие;</w:t>
      </w:r>
    </w:p>
    <w:bookmarkEnd w:id="123"/>
    <w:bookmarkStart w:name="611515645"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объекта электроснабжения;</w:t>
      </w:r>
    </w:p>
    <w:bookmarkEnd w:id="124"/>
    <w:bookmarkStart w:name="611515646"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место расположения объекта (город, поселок, улица);</w:t>
      </w:r>
    </w:p>
    <w:bookmarkEnd w:id="125"/>
    <w:bookmarkStart w:name="611515647"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разрешенная мощность электропотребления;</w:t>
      </w:r>
    </w:p>
    <w:bookmarkEnd w:id="126"/>
    <w:bookmarkStart w:name="611515648"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характер потребления электроэнергии (постоянный, временный, сезонный);</w:t>
      </w:r>
    </w:p>
    <w:bookmarkEnd w:id="127"/>
    <w:bookmarkStart w:name="611515649"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категория надежности электроснабжения;</w:t>
      </w:r>
    </w:p>
    <w:bookmarkEnd w:id="128"/>
    <w:bookmarkStart w:name="611515650"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разрешенный коэффициент мощности;</w:t>
      </w:r>
    </w:p>
    <w:bookmarkEnd w:id="129"/>
    <w:bookmarkStart w:name="611515651"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точки подключения (подстанция, электростанция или линия электропередачи);</w:t>
      </w:r>
    </w:p>
    <w:bookmarkEnd w:id="130"/>
    <w:bookmarkStart w:name="611515652"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основные технические требования к подключаемым линиям электропередач (далее – ЛЭП) и оборудованию подстанций;</w:t>
      </w:r>
    </w:p>
    <w:bookmarkEnd w:id="131"/>
    <w:bookmarkStart w:name="611515653" w:id="132"/>
    <w:bookmarkStart w:name="611515653" w:id="1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r>
        <w:rPr>
          <w:rFonts w:hint="default" w:ascii="Times New Roman" w:hAnsi="Times New Roman"/>
          <w:b w:val="false"/>
          <w:i w:val="false"/>
          <w:color w:val="000000"/>
          <w:sz w:val="24"/>
        </w:rPr>
        <w:t>
</w:t>
      </w:r>
    </w:p>
    <w:bookmarkEnd w:id="133"/>
    <w:p>
      <w:pPr>
        <w:spacing w:before="0" w:after="0" w:line="240"/>
        <w:ind w:left="0"/>
        <w:jc w:val="both"/>
      </w:pPr>
      <w:r>
        <w:rPr>
          <w:rFonts w:hint="default" w:ascii="Times New Roman" w:hAnsi="Times New Roman"/>
          <w:b w:val="false"/>
          <w:i/>
          <w:color w:val="ff0000"/>
          <w:sz w:val="24"/>
        </w:rPr>
        <w:t xml:space="preserve">Смотрите: </w:t>
      </w:r>
      <w:hyperlink r:id="rId57">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19 марта 2020 года на вопрос от 17 марта 2020 года № 600861; </w:t>
      </w:r>
      <w:hyperlink r:id="rId58">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3 июля 2021 года на вопрос от 24 июня 2021 года № 692498</w:t>
      </w:r>
    </w:p>
    <w:bookmarkEnd w:id="132"/>
    <w:bookmarkStart w:name="611515654"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причина выдачи технических условий;</w:t>
      </w:r>
    </w:p>
    <w:bookmarkEnd w:id="134"/>
    <w:bookmarkStart w:name="611515655"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срок действия технических условий.</w:t>
      </w:r>
    </w:p>
    <w:bookmarkEnd w:id="135"/>
    <w:bookmarkStart w:name="611515656"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bookmarkEnd w:id="136"/>
    <w:bookmarkStart w:name="611515657"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организации коммерческого учета электроэнергии с применением АСКУЭ;</w:t>
      </w:r>
    </w:p>
    <w:bookmarkEnd w:id="137"/>
    <w:bookmarkStart w:name="611515658"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bookmarkEnd w:id="138"/>
    <w:bookmarkStart w:name="611515659" w:id="139"/>
    <w:bookmarkStart w:name="611515659" w:id="1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компенсации реактивной мощности.</w:t>
      </w:r>
      <w:r>
        <w:rPr>
          <w:rFonts w:hint="default" w:ascii="Times New Roman" w:hAnsi="Times New Roman"/>
          <w:b w:val="false"/>
          <w:i w:val="false"/>
          <w:color w:val="000000"/>
          <w:sz w:val="24"/>
        </w:rPr>
        <w:t>
</w:t>
      </w:r>
    </w:p>
    <w:bookmarkEnd w:id="140"/>
    <w:p>
      <w:pPr>
        <w:spacing w:before="0" w:after="0" w:line="240"/>
        <w:ind w:left="0"/>
        <w:jc w:val="both"/>
      </w:pPr>
      <w:r>
        <w:rPr>
          <w:rFonts w:hint="default" w:ascii="Times New Roman" w:hAnsi="Times New Roman"/>
          <w:b w:val="false"/>
          <w:i/>
          <w:color w:val="ff0000"/>
          <w:sz w:val="24"/>
        </w:rPr>
        <w:t xml:space="preserve">Смотрите: </w:t>
      </w:r>
      <w:hyperlink r:id="rId59">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13 мая 2021 года на вопрос от 29 апреля 2021 года № 682357</w:t>
      </w:r>
    </w:p>
    <w:bookmarkEnd w:id="139"/>
    <w:bookmarkStart w:name="611515660"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технических условий соответствует нормативным срокам проектирования и строительства электроустановки.</w:t>
      </w:r>
    </w:p>
    <w:bookmarkEnd w:id="141"/>
    <w:bookmarkStart w:name="611515661"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bookmarkEnd w:id="142"/>
    <w:bookmarkStart w:name="611515662" w:id="143"/>
    <w:bookmarkStart w:name="611515662" w:id="1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r>
        <w:rPr>
          <w:rFonts w:hint="default" w:ascii="Times New Roman" w:hAnsi="Times New Roman"/>
          <w:b w:val="false"/>
          <w:i w:val="false"/>
          <w:color w:val="000000"/>
          <w:sz w:val="24"/>
        </w:rPr>
        <w:t>
</w:t>
      </w:r>
    </w:p>
    <w:bookmarkEnd w:id="144"/>
    <w:p>
      <w:pPr>
        <w:spacing w:before="0" w:after="0" w:line="240"/>
        <w:ind w:left="0"/>
        <w:jc w:val="both"/>
      </w:pPr>
      <w:r>
        <w:rPr>
          <w:rFonts w:hint="default" w:ascii="Times New Roman" w:hAnsi="Times New Roman"/>
          <w:b w:val="false"/>
          <w:i/>
          <w:color w:val="ff0000"/>
          <w:sz w:val="24"/>
        </w:rPr>
        <w:t xml:space="preserve">Пункт 18 изложен в новой редакции Приказа Министра энергетики РК от 06.02.2020 г. № 43 (см. редакцию от </w:t>
      </w:r>
      <w:hyperlink r:id="rId60">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43"/>
    <w:bookmarkStart w:name="611515663"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bookmarkEnd w:id="145"/>
    <w:bookmarkStart w:name="611515664"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w:t>
      </w:r>
      <w:hyperlink r:id="rId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46"/>
    <w:bookmarkStart w:name="611515665" w:id="147"/>
    <w:bookmarkStart w:name="611515665" w:id="1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Технические условия на подключение пользователей электрической сети с заявленной мощностью свыше 5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1-5 МВт к электрической сети энергопередающей (энергопроизводящей) организации в течение одного месяца направляются для сведения Системному оператору.</w:t>
      </w:r>
      <w:r>
        <w:rPr>
          <w:rFonts w:hint="default" w:ascii="Times New Roman" w:hAnsi="Times New Roman"/>
          <w:b w:val="false"/>
          <w:i w:val="false"/>
          <w:color w:val="000000"/>
          <w:sz w:val="24"/>
        </w:rPr>
        <w:t>
</w:t>
      </w:r>
    </w:p>
    <w:bookmarkEnd w:id="148"/>
    <w:p>
      <w:pPr>
        <w:spacing w:before="0" w:after="0" w:line="240"/>
        <w:ind w:left="0"/>
        <w:jc w:val="both"/>
      </w:pPr>
      <w:r>
        <w:rPr>
          <w:rFonts w:hint="default" w:ascii="Times New Roman" w:hAnsi="Times New Roman"/>
          <w:b w:val="false"/>
          <w:i/>
          <w:color w:val="ff0000"/>
          <w:sz w:val="24"/>
        </w:rPr>
        <w:t xml:space="preserve">Пункт 19 изложен в новой редакции Приказа и.о. Министра энергетики РК от 22.10.2021 г. № 325 (см. редакцию от </w:t>
      </w:r>
      <w:hyperlink r:id="rId62">
        <w:r>
          <w:rPr>
            <w:rFonts w:hint="default" w:ascii="Times New Roman" w:hAnsi="Times New Roman"/>
            <w:b w:val="false"/>
            <w:i/>
            <w:color w:val="007fcc"/>
            <w:sz w:val="24"/>
            <w:u w:val="single"/>
          </w:rPr>
          <w:t>06.02.2020</w:t>
        </w:r>
      </w:hyperlink>
      <w:r>
        <w:rPr>
          <w:rFonts w:hint="default" w:ascii="Times New Roman" w:hAnsi="Times New Roman"/>
          <w:b w:val="false"/>
          <w:i/>
          <w:color w:val="ff0000"/>
          <w:sz w:val="24"/>
        </w:rPr>
        <w:t xml:space="preserve"> г.) (изменение вводится в действие с 06.11.2021 г.)</w:t>
      </w:r>
    </w:p>
    <w:bookmarkEnd w:id="147"/>
    <w:bookmarkStart w:name="2612159389"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несогласовании с Системным оператором технических условий на подключение пользователей электрической сети с заявленной мощностью свыше 5 МВт к электрической сети энергопередающей (энергопроизводящей) организации, соответствующие пользователи электрической сети не подключаются к электрическим сетям энергопередающей (энергопроизводящей) организации.</w:t>
      </w:r>
    </w:p>
    <w:bookmarkEnd w:id="149"/>
    <w:bookmarkStart w:name="611515666" w:id="150"/>
    <w:p>
      <w:pPr>
        <w:spacing w:before="120" w:after="120" w:line="240"/>
        <w:ind w:left="0"/>
        <w:jc w:val="center"/>
      </w:pPr>
      <w:r>
        <w:rPr>
          <w:rFonts w:hint="default" w:ascii="Times New Roman" w:hAnsi="Times New Roman"/>
          <w:b/>
          <w:i w:val="false"/>
          <w:color w:val="000000"/>
          <w:sz w:val="24"/>
        </w:rPr>
        <w:t>Параграф 3. Допуск в эксплуатацию электроустановок потребителей</w:t>
      </w:r>
    </w:p>
    <w:bookmarkEnd w:id="150"/>
    <w:bookmarkStart w:name="611515667"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bookmarkEnd w:id="151"/>
    <w:bookmarkStart w:name="611515668" w:id="152"/>
    <w:bookmarkStart w:name="611515668" w:id="1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Подача напряжения на электроустановки потребителей производится в следующем порядке и сроки:</w:t>
      </w:r>
      <w:r>
        <w:rPr>
          <w:rFonts w:hint="default" w:ascii="Times New Roman" w:hAnsi="Times New Roman"/>
          <w:b w:val="false"/>
          <w:i w:val="false"/>
          <w:color w:val="000000"/>
          <w:sz w:val="24"/>
        </w:rPr>
        <w:t>
</w:t>
      </w:r>
    </w:p>
    <w:bookmarkEnd w:id="153"/>
    <w:p>
      <w:pPr>
        <w:spacing w:before="0" w:after="0" w:line="240"/>
        <w:ind w:left="0"/>
        <w:jc w:val="both"/>
      </w:pPr>
      <w:r>
        <w:rPr>
          <w:rFonts w:hint="default" w:ascii="Times New Roman" w:hAnsi="Times New Roman"/>
          <w:b w:val="false"/>
          <w:i/>
          <w:color w:val="ff0000"/>
          <w:sz w:val="24"/>
        </w:rPr>
        <w:t xml:space="preserve">Пункт 21 изложен в новой редакции Приказа Министра энергетики РК от 31.10.2017 г. № 366 (см. редакцию от </w:t>
      </w:r>
      <w:hyperlink r:id="rId63">
        <w:r>
          <w:rPr>
            <w:rFonts w:hint="default" w:ascii="Times New Roman" w:hAnsi="Times New Roman"/>
            <w:b w:val="false"/>
            <w:i/>
            <w:color w:val="007fcc"/>
            <w:sz w:val="24"/>
            <w:u w:val="single"/>
          </w:rPr>
          <w:t>08.12.2016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Приказа Министра энергетики РК от 06.02.2020 г. № 43 (см. редакцию от </w:t>
      </w:r>
      <w:hyperlink r:id="rId64">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52"/>
    <w:bookmarkStart w:name="611515669"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w:t>
      </w:r>
      <w:hyperlink r:id="rId65">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настоящим Правилам, с приложением документов, указанных в </w:t>
      </w:r>
      <w:hyperlink r:id="rId66">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6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68">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6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70">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пункта 4 настоящих Правил или </w:t>
      </w:r>
      <w:hyperlink r:id="rId71">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7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73">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74">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75">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4-1 настоящих Правил;</w:t>
      </w:r>
    </w:p>
    <w:bookmarkEnd w:id="154"/>
    <w:bookmarkStart w:name="2377667251"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энергопередающая (энергопроизводящая) организация:</w:t>
      </w:r>
    </w:p>
    <w:bookmarkEnd w:id="155"/>
    <w:bookmarkStart w:name="2377667252" w:id="156"/>
    <w:bookmarkStart w:name="2377667252" w:id="1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r>
        <w:rPr>
          <w:rFonts w:hint="default" w:ascii="Times New Roman" w:hAnsi="Times New Roman"/>
          <w:b w:val="false"/>
          <w:i w:val="false"/>
          <w:color w:val="000000"/>
          <w:sz w:val="24"/>
        </w:rPr>
        <w:t>
</w:t>
      </w:r>
    </w:p>
    <w:bookmarkEnd w:id="157"/>
    <w:p>
      <w:pPr>
        <w:spacing w:before="0" w:after="0" w:line="240"/>
        <w:ind w:left="0"/>
        <w:jc w:val="both"/>
      </w:pPr>
      <w:r>
        <w:rPr>
          <w:rFonts w:hint="default" w:ascii="Times New Roman" w:hAnsi="Times New Roman"/>
          <w:b w:val="false"/>
          <w:i/>
          <w:color w:val="ff0000"/>
          <w:sz w:val="24"/>
        </w:rPr>
        <w:t xml:space="preserve">Смотрите: </w:t>
      </w:r>
      <w:hyperlink r:id="rId76">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24 апреля 2020 года на вопрос от 14 апреля 2020 года № 606275</w:t>
      </w:r>
    </w:p>
    <w:bookmarkEnd w:id="156"/>
    <w:bookmarkStart w:name="2377667253"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bookmarkEnd w:id="158"/>
    <w:bookmarkStart w:name="2377667254"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течение 2 (двух) рабочих дней со дня выдачи акта пломбирования системы коммерческого учета электрической энергии направляет в выбранную потребителем энергоснабжающую организацию документы, указанные в </w:t>
      </w:r>
      <w:hyperlink r:id="rId77">
        <w:r>
          <w:rPr>
            <w:rFonts w:hint="default" w:ascii="Times New Roman" w:hAnsi="Times New Roman"/>
            <w:b w:val="false"/>
            <w:i w:val="false"/>
            <w:color w:val="007fcc"/>
            <w:sz w:val="24"/>
            <w:u w:val="single"/>
          </w:rPr>
          <w:t>пунктах 4</w:t>
        </w:r>
      </w:hyperlink>
      <w:r>
        <w:rPr>
          <w:rFonts w:hint="default" w:ascii="Times New Roman" w:hAnsi="Times New Roman"/>
          <w:b w:val="false"/>
          <w:i w:val="false"/>
          <w:color w:val="000000"/>
          <w:sz w:val="24"/>
        </w:rPr>
        <w:t xml:space="preserve"> или </w:t>
      </w:r>
      <w:hyperlink r:id="rId78">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настоящих Правил.</w:t>
      </w:r>
    </w:p>
    <w:bookmarkEnd w:id="159"/>
    <w:bookmarkStart w:name="2377667255"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Документы, указанные в </w:t>
      </w:r>
      <w:hyperlink r:id="rId79">
        <w:r>
          <w:rPr>
            <w:rFonts w:hint="default" w:ascii="Times New Roman" w:hAnsi="Times New Roman"/>
            <w:b w:val="false"/>
            <w:i w:val="false"/>
            <w:color w:val="007fcc"/>
            <w:sz w:val="24"/>
            <w:u w:val="single"/>
          </w:rPr>
          <w:t>подпунктах 2)</w:t>
        </w:r>
      </w:hyperlink>
      <w:r>
        <w:rPr>
          <w:rFonts w:hint="default" w:ascii="Times New Roman" w:hAnsi="Times New Roman"/>
          <w:b w:val="false"/>
          <w:i w:val="false"/>
          <w:color w:val="000000"/>
          <w:sz w:val="24"/>
        </w:rPr>
        <w:t xml:space="preserve"> и </w:t>
      </w:r>
      <w:hyperlink r:id="rId80">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4 или </w:t>
      </w:r>
      <w:hyperlink r:id="rId81">
        <w:r>
          <w:rPr>
            <w:rFonts w:hint="default" w:ascii="Times New Roman" w:hAnsi="Times New Roman"/>
            <w:b w:val="false"/>
            <w:i w:val="false"/>
            <w:color w:val="007fcc"/>
            <w:sz w:val="24"/>
            <w:u w:val="single"/>
          </w:rPr>
          <w:t>подпункте 2)</w:t>
        </w:r>
      </w:hyperlink>
      <w:r>
        <w:rPr>
          <w:rFonts w:hint="default" w:ascii="Times New Roman" w:hAnsi="Times New Roman"/>
          <w:b w:val="false"/>
          <w:i w:val="false"/>
          <w:color w:val="000000"/>
          <w:sz w:val="24"/>
        </w:rPr>
        <w:t xml:space="preserve"> пункта 4-1 настоящих Правил, подготавливаются энергопередающей (энергопроизводящей) организацией.</w:t>
      </w:r>
    </w:p>
    <w:bookmarkEnd w:id="160"/>
    <w:bookmarkStart w:name="2377667256"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истребование документов, не указанных в настоящих Правилах.</w:t>
      </w:r>
    </w:p>
    <w:bookmarkEnd w:id="161"/>
    <w:bookmarkStart w:name="2377667257"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Строительно-монтажные работы электроустановок потребителей и испытания выполняются организациями, имеющими лицензии в соответствии с </w:t>
      </w:r>
      <w:hyperlink r:id="rId8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62"/>
    <w:bookmarkStart w:name="1807906043" w:id="163"/>
    <w:bookmarkStart w:name="1807906043" w:id="1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r>
        <w:rPr>
          <w:rFonts w:hint="default" w:ascii="Times New Roman" w:hAnsi="Times New Roman"/>
          <w:b w:val="false"/>
          <w:i w:val="false"/>
          <w:color w:val="000000"/>
          <w:sz w:val="24"/>
        </w:rPr>
        <w:t>
</w:t>
      </w:r>
    </w:p>
    <w:bookmarkEnd w:id="164"/>
    <w:p>
      <w:pPr>
        <w:spacing w:before="0" w:after="0" w:line="240"/>
        <w:ind w:left="0"/>
        <w:jc w:val="both"/>
      </w:pPr>
      <w:r>
        <w:rPr>
          <w:rFonts w:hint="default" w:ascii="Times New Roman" w:hAnsi="Times New Roman"/>
          <w:b w:val="false"/>
          <w:i/>
          <w:color w:val="ff0000"/>
          <w:sz w:val="24"/>
        </w:rPr>
        <w:t>Настоящие Правила дополнены пунктом 21-1 в соответствии с Приказом Министра энергетики РК от 31.10.2017 г. № 366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p>
      <w:pPr>
        <w:spacing w:before="0" w:after="0" w:line="240"/>
        <w:ind w:left="0"/>
        <w:jc w:val="both"/>
      </w:pPr>
      <w:r>
        <w:rPr>
          <w:rFonts w:hint="default" w:ascii="Times New Roman" w:hAnsi="Times New Roman"/>
          <w:b w:val="false"/>
          <w:i/>
          <w:color w:val="ff0000"/>
          <w:sz w:val="24"/>
        </w:rPr>
        <w:t xml:space="preserve">Пункт 21-1 изложен в новой редакции Приказа Министра энергетики РК от 06.02.2020 г. № 43 (см. редакцию от </w:t>
      </w:r>
      <w:hyperlink r:id="rId83">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63"/>
    <w:bookmarkStart w:name="1807906044"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bookmarkEnd w:id="165"/>
    <w:bookmarkStart w:name="1807906045"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пункту 21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
    <w:bookmarkEnd w:id="166"/>
    <w:bookmarkStart w:name="2377667258"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повторном осмотре внешнего подключения не допускается выдавать замечания, не указанные при первичном осмотре внешнего подключения.</w:t>
      </w:r>
    </w:p>
    <w:bookmarkEnd w:id="167"/>
    <w:bookmarkStart w:name="2377667259" w:id="168"/>
    <w:bookmarkStart w:name="2377667259" w:id="1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r>
        <w:rPr>
          <w:rFonts w:hint="default" w:ascii="Times New Roman" w:hAnsi="Times New Roman"/>
          <w:b w:val="false"/>
          <w:i w:val="false"/>
          <w:color w:val="000000"/>
          <w:sz w:val="24"/>
        </w:rPr>
        <w:t>
</w:t>
      </w:r>
    </w:p>
    <w:bookmarkEnd w:id="169"/>
    <w:p>
      <w:pPr>
        <w:spacing w:before="0" w:after="0" w:line="240"/>
        <w:ind w:left="0"/>
        <w:jc w:val="both"/>
      </w:pPr>
      <w:r>
        <w:rPr>
          <w:rFonts w:hint="default" w:ascii="Times New Roman" w:hAnsi="Times New Roman"/>
          <w:b w:val="false"/>
          <w:i/>
          <w:color w:val="ff0000"/>
          <w:sz w:val="24"/>
        </w:rPr>
        <w:t xml:space="preserve">Смотрите: </w:t>
      </w:r>
      <w:hyperlink r:id="rId84">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28 апреля 2020 года на вопрос от 16 апреля 2020 года № 607213</w:t>
      </w:r>
    </w:p>
    <w:bookmarkEnd w:id="168"/>
    <w:bookmarkStart w:name="611515670" w:id="170"/>
    <w:bookmarkStart w:name="611515670" w:id="1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Пункт исключен (см. сноску)</w:t>
      </w:r>
      <w:r>
        <w:rPr>
          <w:rFonts w:hint="default" w:ascii="Times New Roman" w:hAnsi="Times New Roman"/>
          <w:b w:val="false"/>
          <w:i w:val="false"/>
          <w:color w:val="000000"/>
          <w:sz w:val="24"/>
        </w:rPr>
        <w:t>
</w:t>
      </w:r>
    </w:p>
    <w:bookmarkEnd w:id="171"/>
    <w:p>
      <w:pPr>
        <w:spacing w:before="0" w:after="0" w:line="240"/>
        <w:ind w:left="0"/>
        <w:jc w:val="both"/>
      </w:pPr>
      <w:r>
        <w:rPr>
          <w:rFonts w:hint="default" w:ascii="Times New Roman" w:hAnsi="Times New Roman"/>
          <w:b w:val="false"/>
          <w:i/>
          <w:color w:val="ff0000"/>
          <w:sz w:val="24"/>
        </w:rPr>
        <w:t xml:space="preserve">Пункт 22 изложен в новой редакции Приказа Министра энергетики РК от 30.11.2015 г. № 678 (см. редакцию от </w:t>
      </w:r>
      <w:hyperlink r:id="rId85">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22 исключен в соответствии с Приказом Министра энергетики РК от 08.12.2016 г. № 521 (см. редакцию от </w:t>
      </w:r>
      <w:hyperlink r:id="rId86">
        <w:r>
          <w:rPr>
            <w:rFonts w:hint="default" w:ascii="Times New Roman" w:hAnsi="Times New Roman"/>
            <w:b w:val="false"/>
            <w:i/>
            <w:color w:val="007fcc"/>
            <w:sz w:val="24"/>
            <w:u w:val="single"/>
          </w:rPr>
          <w:t>31.05.2016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01.02.2017 г.</w:t>
      </w:r>
    </w:p>
    <w:p>
      <w:pPr>
        <w:spacing w:before="0" w:after="0" w:line="240"/>
        <w:ind w:left="0"/>
        <w:jc w:val="both"/>
      </w:pPr>
      <w:r>
        <w:rPr>
          <w:rFonts w:hint="default" w:ascii="Times New Roman" w:hAnsi="Times New Roman"/>
          <w:b w:val="false"/>
          <w:i/>
          <w:color w:val="ff0000"/>
          <w:sz w:val="24"/>
        </w:rPr>
        <w:t xml:space="preserve">Смотрите: </w:t>
      </w:r>
      <w:hyperlink r:id="rId87">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14 июня 2017 года на вопрос от 31 мая 2017 года № 465099</w:t>
      </w:r>
    </w:p>
    <w:bookmarkEnd w:id="170"/>
    <w:bookmarkStart w:name="611515671" w:id="172"/>
    <w:bookmarkStart w:name="611515671" w:id="1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Пункт исключен (см. сноску)</w:t>
      </w:r>
      <w:r>
        <w:rPr>
          <w:rFonts w:hint="default" w:ascii="Times New Roman" w:hAnsi="Times New Roman"/>
          <w:b w:val="false"/>
          <w:i w:val="false"/>
          <w:color w:val="000000"/>
          <w:sz w:val="24"/>
        </w:rPr>
        <w:t>
</w:t>
      </w:r>
    </w:p>
    <w:bookmarkEnd w:id="173"/>
    <w:p>
      <w:pPr>
        <w:spacing w:before="0" w:after="0" w:line="240"/>
        <w:ind w:left="0"/>
        <w:jc w:val="both"/>
      </w:pPr>
      <w:r>
        <w:rPr>
          <w:rFonts w:hint="default" w:ascii="Times New Roman" w:hAnsi="Times New Roman"/>
          <w:b w:val="false"/>
          <w:i/>
          <w:color w:val="ff0000"/>
          <w:sz w:val="24"/>
        </w:rPr>
        <w:t xml:space="preserve">Пункт 23 изложен в новой редакции Приказа Министра энергетики РК от 31.10.2017 г. № 366 (см. редакцию от </w:t>
      </w:r>
      <w:hyperlink r:id="rId88">
        <w:r>
          <w:rPr>
            <w:rFonts w:hint="default" w:ascii="Times New Roman" w:hAnsi="Times New Roman"/>
            <w:b w:val="false"/>
            <w:i/>
            <w:color w:val="007fcc"/>
            <w:sz w:val="24"/>
            <w:u w:val="single"/>
          </w:rPr>
          <w:t>08.12.2016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p>
      <w:pPr>
        <w:spacing w:before="0" w:after="0" w:line="240"/>
        <w:ind w:left="0"/>
        <w:jc w:val="both"/>
      </w:pPr>
      <w:r>
        <w:rPr>
          <w:rFonts w:hint="default" w:ascii="Times New Roman" w:hAnsi="Times New Roman"/>
          <w:b w:val="false"/>
          <w:i/>
          <w:color w:val="ff0000"/>
          <w:sz w:val="24"/>
        </w:rPr>
        <w:t xml:space="preserve">Пункт 23 исключен в соответствии с Приказом Министра энергетики РК от 06.02.2020 г. № 43 (см. редакцию от </w:t>
      </w:r>
      <w:hyperlink r:id="rId89">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72"/>
    <w:bookmarkStart w:name="1807906052" w:id="174"/>
    <w:bookmarkStart w:name="1807906052" w:id="1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w:t>
      </w:r>
      <w:r>
        <w:rPr>
          <w:rFonts w:hint="default" w:ascii="Times New Roman" w:hAnsi="Times New Roman"/>
          <w:b w:val="false"/>
          <w:i w:val="false"/>
          <w:color w:val="000000"/>
          <w:sz w:val="24"/>
        </w:rPr>
        <w:t>
</w:t>
      </w:r>
    </w:p>
    <w:bookmarkEnd w:id="175"/>
    <w:p>
      <w:pPr>
        <w:spacing w:before="0" w:after="0" w:line="240"/>
        <w:ind w:left="0"/>
        <w:jc w:val="both"/>
      </w:pPr>
      <w:r>
        <w:rPr>
          <w:rFonts w:hint="default" w:ascii="Times New Roman" w:hAnsi="Times New Roman"/>
          <w:b w:val="false"/>
          <w:i/>
          <w:color w:val="ff0000"/>
          <w:sz w:val="24"/>
        </w:rPr>
        <w:t>Настоящие Правила дополнены пунктом 23-1 в соответствии с Приказом Министра энергетики РК от 31.10.2017 г. № 366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bookmarkEnd w:id="174"/>
    <w:bookmarkStart w:name="611515676"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bookmarkEnd w:id="176"/>
    <w:bookmarkStart w:name="611515677"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bookmarkEnd w:id="177"/>
    <w:bookmarkStart w:name="611515678"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bookmarkEnd w:id="178"/>
    <w:bookmarkStart w:name="611515679"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bookmarkEnd w:id="179"/>
    <w:bookmarkStart w:name="611515680" w:id="180"/>
    <w:p>
      <w:pPr>
        <w:spacing w:before="120" w:after="120" w:line="240"/>
        <w:ind w:left="0"/>
        <w:jc w:val="center"/>
      </w:pPr>
      <w:r>
        <w:rPr>
          <w:rFonts w:hint="default" w:ascii="Times New Roman" w:hAnsi="Times New Roman"/>
          <w:b/>
          <w:i w:val="false"/>
          <w:color w:val="000000"/>
          <w:sz w:val="24"/>
        </w:rPr>
        <w:t>Параграф 4. Условия и режимы потребления электрической энергии</w:t>
      </w:r>
    </w:p>
    <w:bookmarkEnd w:id="180"/>
    <w:bookmarkStart w:name="611515681"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bookmarkEnd w:id="181"/>
    <w:bookmarkStart w:name="611515682"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энергопроизводящей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bookmarkEnd w:id="182"/>
    <w:bookmarkStart w:name="611515683"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bookmarkEnd w:id="183"/>
    <w:bookmarkStart w:name="611515684"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bookmarkEnd w:id="184"/>
    <w:bookmarkStart w:name="611515685" w:id="185"/>
    <w:p>
      <w:pPr>
        <w:spacing w:before="120" w:after="120" w:line="240"/>
        <w:ind w:left="0"/>
        <w:jc w:val="center"/>
      </w:pPr>
      <w:r>
        <w:rPr>
          <w:rFonts w:hint="default" w:ascii="Times New Roman" w:hAnsi="Times New Roman"/>
          <w:b/>
          <w:i w:val="false"/>
          <w:color w:val="000000"/>
          <w:sz w:val="24"/>
        </w:rPr>
        <w:t>Параграф 5. Граница эксплуатационной ответственности сторон</w:t>
      </w:r>
      <w:r>
        <w:br/>
      </w:r>
      <w:r>
        <w:rPr>
          <w:rFonts w:hint="default" w:ascii="Times New Roman" w:hAnsi="Times New Roman"/>
          <w:b/>
          <w:i w:val="false"/>
          <w:color w:val="000000"/>
          <w:sz w:val="24"/>
        </w:rPr>
        <w:t>
при эксплуатации электроустановок</w:t>
      </w:r>
    </w:p>
    <w:bookmarkEnd w:id="185"/>
    <w:bookmarkStart w:name="611515686"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bookmarkEnd w:id="186"/>
    <w:bookmarkStart w:name="611515687"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bookmarkEnd w:id="187"/>
    <w:bookmarkStart w:name="611515688"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bookmarkEnd w:id="188"/>
    <w:bookmarkStart w:name="611515689"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наконечниках кабельных или воздушных вводов питающих или отходящих линий.</w:t>
      </w:r>
    </w:p>
    <w:bookmarkEnd w:id="189"/>
    <w:bookmarkStart w:name="611515690"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bookmarkEnd w:id="190"/>
    <w:bookmarkStart w:name="611515691"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техническое состояние и обслуживание зажимов, присоединяющих отпайку, осуществляет организация, на балансе которой находится основная линия.</w:t>
      </w:r>
    </w:p>
    <w:bookmarkEnd w:id="191"/>
    <w:bookmarkStart w:name="611515692"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bookmarkEnd w:id="192"/>
    <w:bookmarkStart w:name="611515693"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bookmarkEnd w:id="193"/>
    <w:bookmarkStart w:name="611515694"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воздушном ответвлении – на контактах подключения питающей линии на проходных или конечных изоляторах, установленных на опоре;</w:t>
      </w:r>
    </w:p>
    <w:bookmarkEnd w:id="194"/>
    <w:bookmarkStart w:name="611515695"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195"/>
    <w:bookmarkStart w:name="611515696"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bookmarkEnd w:id="196"/>
    <w:bookmarkStart w:name="611515697"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а также включение оборудования после ремонта, производятся после согласования с энергопередающей организацией.</w:t>
      </w:r>
    </w:p>
    <w:bookmarkEnd w:id="197"/>
    <w:bookmarkStart w:name="611515698" w:id="198"/>
    <w:p>
      <w:pPr>
        <w:spacing w:before="120" w:after="120" w:line="240"/>
        <w:ind w:left="0"/>
        <w:jc w:val="center"/>
      </w:pPr>
      <w:r>
        <w:rPr>
          <w:rFonts w:hint="default" w:ascii="Times New Roman" w:hAnsi="Times New Roman"/>
          <w:b/>
          <w:i w:val="false"/>
          <w:color w:val="000000"/>
          <w:sz w:val="24"/>
        </w:rPr>
        <w:t>Параграф 6. Установка и эксплуатация приборов учета</w:t>
      </w:r>
    </w:p>
    <w:bookmarkEnd w:id="198"/>
    <w:bookmarkStart w:name="611515699"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bookmarkEnd w:id="199"/>
    <w:bookmarkStart w:name="611515700"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bookmarkEnd w:id="200"/>
    <w:bookmarkStart w:name="611515701"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bookmarkEnd w:id="201"/>
    <w:bookmarkStart w:name="611515702" w:id="202"/>
    <w:bookmarkStart w:name="611515702" w:id="2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r>
        <w:rPr>
          <w:rFonts w:hint="default" w:ascii="Times New Roman" w:hAnsi="Times New Roman"/>
          <w:b w:val="false"/>
          <w:i w:val="false"/>
          <w:color w:val="000000"/>
          <w:sz w:val="24"/>
        </w:rPr>
        <w:t>
</w:t>
      </w:r>
    </w:p>
    <w:bookmarkEnd w:id="203"/>
    <w:p>
      <w:pPr>
        <w:spacing w:before="0" w:after="0" w:line="240"/>
        <w:ind w:left="0"/>
        <w:jc w:val="both"/>
      </w:pPr>
      <w:r>
        <w:rPr>
          <w:rFonts w:hint="default" w:ascii="Times New Roman" w:hAnsi="Times New Roman"/>
          <w:b w:val="false"/>
          <w:i/>
          <w:color w:val="ff0000"/>
          <w:sz w:val="24"/>
        </w:rPr>
        <w:t xml:space="preserve">Смотрите: </w:t>
      </w:r>
      <w:hyperlink r:id="rId90">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16 августа 2019 года на вопрос от 6 августа 2019 года № 561724; </w:t>
      </w:r>
      <w:hyperlink r:id="rId9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13 мая 2021 года на вопрос от 29 апреля 2021 года № 682357</w:t>
      </w:r>
    </w:p>
    <w:bookmarkEnd w:id="202"/>
    <w:bookmarkStart w:name="611515703" w:id="204"/>
    <w:bookmarkStart w:name="611515703" w:id="2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r>
        <w:rPr>
          <w:rFonts w:hint="default" w:ascii="Times New Roman" w:hAnsi="Times New Roman"/>
          <w:b w:val="false"/>
          <w:i w:val="false"/>
          <w:color w:val="000000"/>
          <w:sz w:val="24"/>
        </w:rPr>
        <w:t>
</w:t>
      </w:r>
    </w:p>
    <w:bookmarkEnd w:id="205"/>
    <w:p>
      <w:pPr>
        <w:spacing w:before="0" w:after="0" w:line="240"/>
        <w:ind w:left="0"/>
        <w:jc w:val="both"/>
      </w:pPr>
      <w:r>
        <w:rPr>
          <w:rFonts w:hint="default" w:ascii="Times New Roman" w:hAnsi="Times New Roman"/>
          <w:b w:val="false"/>
          <w:i/>
          <w:color w:val="ff0000"/>
          <w:sz w:val="24"/>
        </w:rPr>
        <w:t xml:space="preserve">Пункт 39 изложен в новой редакции Приказа Министра энергетики РК от 30.11.2015 г. № 678 (см. редакцию от </w:t>
      </w:r>
      <w:hyperlink r:id="rId92">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bookmarkEnd w:id="204"/>
    <w:bookmarkStart w:name="611515704"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bookmarkEnd w:id="206"/>
    <w:bookmarkStart w:name="676113068" w:id="207"/>
    <w:bookmarkStart w:name="676113068" w:id="2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r>
        <w:rPr>
          <w:rFonts w:hint="default" w:ascii="Times New Roman" w:hAnsi="Times New Roman"/>
          <w:b w:val="false"/>
          <w:i w:val="false"/>
          <w:color w:val="000000"/>
          <w:sz w:val="24"/>
        </w:rPr>
        <w:t>
</w:t>
      </w:r>
    </w:p>
    <w:bookmarkEnd w:id="208"/>
    <w:p>
      <w:pPr>
        <w:spacing w:before="0" w:after="0" w:line="240"/>
        <w:ind w:left="0"/>
        <w:jc w:val="both"/>
      </w:pPr>
      <w:r>
        <w:rPr>
          <w:rFonts w:hint="default" w:ascii="Times New Roman" w:hAnsi="Times New Roman"/>
          <w:b w:val="false"/>
          <w:i/>
          <w:color w:val="ff0000"/>
          <w:sz w:val="24"/>
        </w:rPr>
        <w:t xml:space="preserve">Смотрите: </w:t>
      </w:r>
      <w:hyperlink r:id="rId93">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13 апреля 2020 года на вопрос от 31 марта 2020 года № 603119</w:t>
      </w:r>
    </w:p>
    <w:bookmarkEnd w:id="207"/>
    <w:bookmarkStart w:name="611515705"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При питании от одного источника электроснабжения нескольких потребителей учет электрической энергии осуществляется для каждого потребителя.</w:t>
      </w:r>
    </w:p>
    <w:bookmarkEnd w:id="209"/>
    <w:bookmarkStart w:name="611515706" w:id="210"/>
    <w:bookmarkStart w:name="611515706" w:id="2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r>
        <w:rPr>
          <w:rFonts w:hint="default" w:ascii="Times New Roman" w:hAnsi="Times New Roman"/>
          <w:b w:val="false"/>
          <w:i w:val="false"/>
          <w:color w:val="000000"/>
          <w:sz w:val="24"/>
        </w:rPr>
        <w:t>
</w:t>
      </w:r>
    </w:p>
    <w:bookmarkEnd w:id="211"/>
    <w:p>
      <w:pPr>
        <w:spacing w:before="0" w:after="0" w:line="240"/>
        <w:ind w:left="0"/>
        <w:jc w:val="both"/>
      </w:pPr>
      <w:r>
        <w:rPr>
          <w:rFonts w:hint="default" w:ascii="Times New Roman" w:hAnsi="Times New Roman"/>
          <w:b w:val="false"/>
          <w:i/>
          <w:color w:val="ff0000"/>
          <w:sz w:val="24"/>
        </w:rPr>
        <w:t xml:space="preserve">Смотрите: </w:t>
      </w:r>
      <w:hyperlink r:id="rId94">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28 декабря 2020 года на вопрос от 14 декабря 2020 года № 657277</w:t>
      </w:r>
    </w:p>
    <w:bookmarkEnd w:id="210"/>
    <w:bookmarkStart w:name="611515707"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bookmarkEnd w:id="212"/>
    <w:bookmarkStart w:name="611515708"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bookmarkEnd w:id="213"/>
    <w:bookmarkStart w:name="611515709"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bookmarkEnd w:id="214"/>
    <w:bookmarkStart w:name="611515710"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bookmarkEnd w:id="215"/>
    <w:bookmarkStart w:name="611515711" w:id="216"/>
    <w:bookmarkStart w:name="611515711" w:id="2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r>
        <w:rPr>
          <w:rFonts w:hint="default" w:ascii="Times New Roman" w:hAnsi="Times New Roman"/>
          <w:b w:val="false"/>
          <w:i w:val="false"/>
          <w:color w:val="000000"/>
          <w:sz w:val="24"/>
        </w:rPr>
        <w:t>
</w:t>
      </w:r>
    </w:p>
    <w:bookmarkEnd w:id="217"/>
    <w:p>
      <w:pPr>
        <w:spacing w:before="0" w:after="0" w:line="240"/>
        <w:ind w:left="0"/>
        <w:jc w:val="both"/>
      </w:pPr>
      <w:r>
        <w:rPr>
          <w:rFonts w:hint="default" w:ascii="Times New Roman" w:hAnsi="Times New Roman"/>
          <w:b w:val="false"/>
          <w:i/>
          <w:color w:val="ff0000"/>
          <w:sz w:val="24"/>
        </w:rPr>
        <w:t xml:space="preserve">Пункт 45 изложен в новой редакции Приказа Министра энергетики РК от 06.02.2020 г. № 43 (см. редакцию от </w:t>
      </w:r>
      <w:hyperlink r:id="rId95">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p>
      <w:pPr>
        <w:spacing w:before="0" w:after="0" w:line="240"/>
        <w:ind w:left="0"/>
        <w:jc w:val="both"/>
      </w:pPr>
      <w:r>
        <w:rPr>
          <w:rFonts w:hint="default" w:ascii="Times New Roman" w:hAnsi="Times New Roman"/>
          <w:b w:val="false"/>
          <w:i/>
          <w:color w:val="ff0000"/>
          <w:sz w:val="24"/>
        </w:rPr>
        <w:t xml:space="preserve">Смотрите: </w:t>
      </w:r>
      <w:hyperlink r:id="rId96">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5 мая 2020 года на вопрос от 21 апреля 2020 года № 608937</w:t>
      </w:r>
    </w:p>
    <w:bookmarkEnd w:id="216"/>
    <w:bookmarkStart w:name="611515713"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bookmarkEnd w:id="218"/>
    <w:bookmarkStart w:name="611515714"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bookmarkEnd w:id="219"/>
    <w:bookmarkStart w:name="611515715"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bookmarkEnd w:id="220"/>
    <w:bookmarkStart w:name="611515716"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bookmarkEnd w:id="221"/>
    <w:bookmarkStart w:name="611515717"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bookmarkEnd w:id="222"/>
    <w:bookmarkStart w:name="611515718"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(энергопроизводящую) организацию и получить соответствующее разрешение.</w:t>
      </w:r>
    </w:p>
    <w:bookmarkEnd w:id="223"/>
    <w:bookmarkStart w:name="611515719"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bookmarkEnd w:id="224"/>
    <w:bookmarkStart w:name="611515720"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bookmarkEnd w:id="225"/>
    <w:bookmarkStart w:name="611515721" w:id="226"/>
    <w:p>
      <w:pPr>
        <w:spacing w:before="120" w:after="120" w:line="240"/>
        <w:ind w:left="0"/>
        <w:jc w:val="center"/>
      </w:pPr>
      <w:r>
        <w:rPr>
          <w:rFonts w:hint="default" w:ascii="Times New Roman" w:hAnsi="Times New Roman"/>
          <w:b/>
          <w:i w:val="false"/>
          <w:color w:val="000000"/>
          <w:sz w:val="24"/>
        </w:rPr>
        <w:t>Параграф 7. Условия прекращения (ограничения) подачи</w:t>
      </w:r>
      <w:r>
        <w:br/>
      </w:r>
      <w:r>
        <w:rPr>
          <w:rFonts w:hint="default" w:ascii="Times New Roman" w:hAnsi="Times New Roman"/>
          <w:b/>
          <w:i w:val="false"/>
          <w:color w:val="000000"/>
          <w:sz w:val="24"/>
        </w:rPr>
        <w:t>
электрической энергии</w:t>
      </w:r>
    </w:p>
    <w:bookmarkEnd w:id="226"/>
    <w:bookmarkStart w:name="611515722"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bookmarkEnd w:id="227"/>
    <w:bookmarkStart w:name="611515723" w:id="228"/>
    <w:bookmarkStart w:name="611515723" w:id="2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Энергопередающая (энергопроизводящая) организация прекращает полностью или частично подачу электрической энергии в случаях:</w:t>
      </w:r>
      <w:r>
        <w:rPr>
          <w:rFonts w:hint="default" w:ascii="Times New Roman" w:hAnsi="Times New Roman"/>
          <w:b w:val="false"/>
          <w:i w:val="false"/>
          <w:color w:val="000000"/>
          <w:sz w:val="24"/>
        </w:rPr>
        <w:t>
</w:t>
      </w:r>
    </w:p>
    <w:bookmarkEnd w:id="229"/>
    <w:p>
      <w:pPr>
        <w:spacing w:before="0" w:after="0" w:line="240"/>
        <w:ind w:left="0"/>
        <w:jc w:val="both"/>
      </w:pPr>
      <w:r>
        <w:rPr>
          <w:rFonts w:hint="default" w:ascii="Times New Roman" w:hAnsi="Times New Roman"/>
          <w:b w:val="false"/>
          <w:i/>
          <w:color w:val="ff0000"/>
          <w:sz w:val="24"/>
        </w:rPr>
        <w:t xml:space="preserve">Пункт 51 изложен в новой редакции Приказа Министра энергетики РК от 30.11.2015 г. № 678 (см. редакцию от </w:t>
      </w:r>
      <w:hyperlink r:id="rId97">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51 изложен в новой редакции Приказа Министра энергетики РК от 06.02.2020 г. № 43 (см. редакцию от </w:t>
      </w:r>
      <w:hyperlink r:id="rId98">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28"/>
    <w:bookmarkStart w:name="676115846"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bookmarkEnd w:id="230"/>
    <w:bookmarkStart w:name="676115847"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нарушения установленного договором электроснабжения режима электропотребления;</w:t>
      </w:r>
    </w:p>
    <w:bookmarkEnd w:id="231"/>
    <w:bookmarkStart w:name="676115848"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невыполнении в установленные сроки требований энергопередающей (энергопроизводящей) организации об устранении нарушений настоящих Правил.</w:t>
      </w:r>
    </w:p>
    <w:bookmarkEnd w:id="232"/>
    <w:bookmarkStart w:name="676115849" w:id="233"/>
    <w:bookmarkStart w:name="676115849" w:id="2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r>
        <w:rPr>
          <w:rFonts w:hint="default" w:ascii="Times New Roman" w:hAnsi="Times New Roman"/>
          <w:b w:val="false"/>
          <w:i w:val="false"/>
          <w:color w:val="000000"/>
          <w:sz w:val="24"/>
        </w:rPr>
        <w:t>
</w:t>
      </w:r>
    </w:p>
    <w:bookmarkEnd w:id="234"/>
    <w:p>
      <w:pPr>
        <w:spacing w:before="0" w:after="0" w:line="240"/>
        <w:ind w:left="0"/>
        <w:jc w:val="both"/>
      </w:pPr>
      <w:r>
        <w:rPr>
          <w:rFonts w:hint="default" w:ascii="Times New Roman" w:hAnsi="Times New Roman"/>
          <w:b w:val="false"/>
          <w:i/>
          <w:color w:val="ff0000"/>
          <w:sz w:val="24"/>
        </w:rPr>
        <w:t xml:space="preserve">Смотрите: </w:t>
      </w:r>
      <w:hyperlink r:id="rId99">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6 мая 2020 года на вопрос от 23 апреля 2020 года № 609904</w:t>
      </w:r>
    </w:p>
    <w:bookmarkEnd w:id="233"/>
    <w:bookmarkStart w:name="611515728"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bookmarkEnd w:id="235"/>
    <w:bookmarkStart w:name="611515729"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самовольного подключения приемников электрической энергии к электрической сети энергопередающей (энергопроизводящей) организации;</w:t>
      </w:r>
    </w:p>
    <w:bookmarkEnd w:id="236"/>
    <w:bookmarkStart w:name="611515730"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подключения приемников электрической энергии помимо (без учета) приборов коммерческого учета электрической энергии;</w:t>
      </w:r>
    </w:p>
    <w:bookmarkEnd w:id="237"/>
    <w:bookmarkStart w:name="611515731"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bookmarkEnd w:id="238"/>
    <w:bookmarkStart w:name="611515732"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bookmarkEnd w:id="239"/>
    <w:bookmarkStart w:name="611515733"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аварийной ситуации.</w:t>
      </w:r>
    </w:p>
    <w:bookmarkEnd w:id="240"/>
    <w:bookmarkStart w:name="611515734"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bookmarkEnd w:id="241"/>
    <w:bookmarkStart w:name="611515735"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bookmarkEnd w:id="242"/>
    <w:bookmarkStart w:name="611515736"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bookmarkEnd w:id="243"/>
    <w:bookmarkStart w:name="611515737" w:id="244"/>
    <w:p>
      <w:pPr>
        <w:spacing w:before="120" w:after="120" w:line="240"/>
        <w:ind w:left="0"/>
        <w:jc w:val="center"/>
      </w:pPr>
      <w:r>
        <w:rPr>
          <w:rFonts w:hint="default" w:ascii="Times New Roman" w:hAnsi="Times New Roman"/>
          <w:b/>
          <w:i w:val="false"/>
          <w:color w:val="000000"/>
          <w:sz w:val="24"/>
        </w:rPr>
        <w:t>Параграф 9. Расчеты за электрическую энергию</w:t>
      </w:r>
    </w:p>
    <w:bookmarkEnd w:id="244"/>
    <w:bookmarkStart w:name="611515738" w:id="245"/>
    <w:bookmarkStart w:name="611515738" w:id="2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Пункт исключен (см. сноску)</w:t>
      </w:r>
      <w:r>
        <w:rPr>
          <w:rFonts w:hint="default" w:ascii="Times New Roman" w:hAnsi="Times New Roman"/>
          <w:b w:val="false"/>
          <w:i w:val="false"/>
          <w:color w:val="000000"/>
          <w:sz w:val="24"/>
        </w:rPr>
        <w:t>
</w:t>
      </w:r>
    </w:p>
    <w:bookmarkEnd w:id="246"/>
    <w:p>
      <w:pPr>
        <w:spacing w:before="0" w:after="0" w:line="240"/>
        <w:ind w:left="0"/>
        <w:jc w:val="both"/>
      </w:pPr>
      <w:r>
        <w:rPr>
          <w:rFonts w:hint="default" w:ascii="Times New Roman" w:hAnsi="Times New Roman"/>
          <w:b w:val="false"/>
          <w:i/>
          <w:color w:val="ff0000"/>
          <w:sz w:val="24"/>
        </w:rPr>
        <w:t xml:space="preserve">Пункт 56 исключен в соответствии с Приказом Министра энергетики РК от 31.05.2016 г. № 228 (см. редакцию от </w:t>
      </w:r>
      <w:hyperlink r:id="rId100">
        <w:r>
          <w:rPr>
            <w:rFonts w:hint="default" w:ascii="Times New Roman" w:hAnsi="Times New Roman"/>
            <w:b w:val="false"/>
            <w:i/>
            <w:color w:val="007fcc"/>
            <w:sz w:val="24"/>
            <w:u w:val="single"/>
          </w:rPr>
          <w:t>30.11.2015</w:t>
        </w:r>
      </w:hyperlink>
      <w:r>
        <w:rPr>
          <w:rFonts w:hint="default" w:ascii="Times New Roman" w:hAnsi="Times New Roman"/>
          <w:b w:val="false"/>
          <w:i/>
          <w:color w:val="ff0000"/>
          <w:sz w:val="24"/>
        </w:rPr>
        <w:t xml:space="preserve"> г.) (изменение вводится в действие с 01.01.2017 г.)</w:t>
      </w:r>
    </w:p>
    <w:bookmarkEnd w:id="245"/>
    <w:bookmarkStart w:name="611515739"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Потребители электрической энергии покупают электрическую энергию у энергоснабжающих организаций согласно </w:t>
      </w:r>
      <w:hyperlink r:id="rId101">
        <w:r>
          <w:rPr>
            <w:rFonts w:hint="default" w:ascii="Times New Roman" w:hAnsi="Times New Roman"/>
            <w:b w:val="false"/>
            <w:i w:val="false"/>
            <w:color w:val="007fcc"/>
            <w:sz w:val="24"/>
            <w:u w:val="single"/>
          </w:rPr>
          <w:t>статьям 18</w:t>
        </w:r>
      </w:hyperlink>
      <w:r>
        <w:rPr>
          <w:rFonts w:hint="default" w:ascii="Times New Roman" w:hAnsi="Times New Roman"/>
          <w:b w:val="false"/>
          <w:i w:val="false"/>
          <w:color w:val="000000"/>
          <w:sz w:val="24"/>
        </w:rPr>
        <w:t xml:space="preserve"> и </w:t>
      </w:r>
      <w:hyperlink r:id="rId102">
        <w:r>
          <w:rPr>
            <w:rFonts w:hint="default" w:ascii="Times New Roman" w:hAnsi="Times New Roman"/>
            <w:b w:val="false"/>
            <w:i w:val="false"/>
            <w:color w:val="007fcc"/>
            <w:sz w:val="24"/>
            <w:u w:val="single"/>
          </w:rPr>
          <w:t>19</w:t>
        </w:r>
      </w:hyperlink>
      <w:r>
        <w:rPr>
          <w:rFonts w:hint="default" w:ascii="Times New Roman" w:hAnsi="Times New Roman"/>
          <w:b w:val="false"/>
          <w:i w:val="false"/>
          <w:color w:val="000000"/>
          <w:sz w:val="24"/>
        </w:rPr>
        <w:t xml:space="preserve"> Закона.</w:t>
      </w:r>
    </w:p>
    <w:bookmarkEnd w:id="247"/>
    <w:bookmarkStart w:name="611515740" w:id="248"/>
    <w:bookmarkStart w:name="611515740" w:id="2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58. 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интернет-ресурсе энергоснабжающей организации или единой расчетной организации, с соблюдением защиты конфиденциальности персональных данных в соответствии с </w:t>
      </w:r>
      <w:hyperlink r:id="rId10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персональных данных и их защите</w:t>
      </w:r>
      <w:r>
        <w:rPr>
          <w:rFonts w:hint="default" w:ascii="Times New Roman" w:hAnsi="Times New Roman"/>
          <w:b w:val="false"/>
          <w:i w:val="false"/>
          <w:color w:val="000000"/>
          <w:sz w:val="24"/>
        </w:rPr>
        <w:t>
</w:t>
      </w:r>
    </w:p>
    <w:bookmarkEnd w:id="249"/>
    <w:p>
      <w:pPr>
        <w:spacing w:before="0" w:after="0" w:line="240"/>
        <w:ind w:left="0"/>
        <w:jc w:val="both"/>
      </w:pPr>
      <w:r>
        <w:rPr>
          <w:rFonts w:hint="default" w:ascii="Times New Roman" w:hAnsi="Times New Roman"/>
          <w:b w:val="false"/>
          <w:i/>
          <w:color w:val="ff0000"/>
          <w:sz w:val="24"/>
        </w:rPr>
        <w:t xml:space="preserve">Пункт 58 изложен в новой редакции Приказа Министра энергетики РК от 06.02.2020 г. № 43 (см. редакцию от </w:t>
      </w:r>
      <w:hyperlink r:id="rId104">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48"/>
    <w:bookmarkStart w:name="611515741"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Платежные документы доставляются через почтовую связь, интернет-ресурс, персоналом энергоснабжающей организации или единой расчетной организацией.</w:t>
      </w:r>
    </w:p>
    <w:bookmarkEnd w:id="250"/>
    <w:bookmarkStart w:name="2377667262"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получение платежного документа только через интернет-ресурс или единой расчетной организации, в случае наличия письменного согласия Потребителя в акцепте договора.</w:t>
      </w:r>
    </w:p>
    <w:bookmarkEnd w:id="251"/>
    <w:bookmarkStart w:name="611515742"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bookmarkEnd w:id="252"/>
    <w:bookmarkStart w:name="611515743"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Лицо, виновное в снижении качества электроэнергии, возмещает ущерб, причиненный субъекту розничного рынка электрической энергии.</w:t>
      </w:r>
    </w:p>
    <w:bookmarkEnd w:id="253"/>
    <w:bookmarkStart w:name="611515744"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bookmarkEnd w:id="254"/>
    <w:bookmarkStart w:name="611515745"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Коммерческий учет восстанавливается потребителем в течение 30 (тридцать) календарных дней срок со дня обнаружения нарушения.</w:t>
      </w:r>
    </w:p>
    <w:bookmarkEnd w:id="255"/>
    <w:bookmarkStart w:name="611515746"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End w:id="256"/>
    <w:bookmarkStart w:name="611515747" w:id="257"/>
    <w:bookmarkStart w:name="611515747" w:id="2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r>
        <w:rPr>
          <w:rFonts w:hint="default" w:ascii="Times New Roman" w:hAnsi="Times New Roman"/>
          <w:b w:val="false"/>
          <w:i w:val="false"/>
          <w:color w:val="000000"/>
          <w:sz w:val="24"/>
        </w:rPr>
        <w:t>
</w:t>
      </w:r>
    </w:p>
    <w:bookmarkEnd w:id="258"/>
    <w:p>
      <w:pPr>
        <w:spacing w:before="0" w:after="0" w:line="240"/>
        <w:ind w:left="0"/>
        <w:jc w:val="both"/>
      </w:pPr>
      <w:r>
        <w:rPr>
          <w:rFonts w:hint="default" w:ascii="Times New Roman" w:hAnsi="Times New Roman"/>
          <w:b w:val="false"/>
          <w:i/>
          <w:color w:val="ff0000"/>
          <w:sz w:val="24"/>
        </w:rPr>
        <w:t xml:space="preserve">Пункт 62 изложен в новой редакции Приказа Министра энергетики РК от 06.02.2020 г. № 43 (см. редакцию от </w:t>
      </w:r>
      <w:hyperlink r:id="rId105">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57"/>
    <w:bookmarkStart w:name="611515748" w:id="259"/>
    <w:bookmarkStart w:name="611515748" w:id="2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Энергопередающая (энергопроизводящая)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r>
        <w:rPr>
          <w:rFonts w:hint="default" w:ascii="Times New Roman" w:hAnsi="Times New Roman"/>
          <w:b w:val="false"/>
          <w:i w:val="false"/>
          <w:color w:val="000000"/>
          <w:sz w:val="24"/>
        </w:rPr>
        <w:t>
</w:t>
      </w:r>
    </w:p>
    <w:bookmarkEnd w:id="260"/>
    <w:p>
      <w:pPr>
        <w:spacing w:before="0" w:after="0" w:line="240"/>
        <w:ind w:left="0"/>
        <w:jc w:val="both"/>
      </w:pPr>
      <w:r>
        <w:rPr>
          <w:rFonts w:hint="default" w:ascii="Times New Roman" w:hAnsi="Times New Roman"/>
          <w:b w:val="false"/>
          <w:i/>
          <w:color w:val="ff0000"/>
          <w:sz w:val="24"/>
        </w:rPr>
        <w:t xml:space="preserve">Пункт 63 изложен в новой редакции Приказа Министра энергетики РК от 06.02.2020 г. № 43 (см. редакцию от </w:t>
      </w:r>
      <w:hyperlink r:id="rId106">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59"/>
    <w:bookmarkStart w:name="611515749"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bookmarkEnd w:id="261"/>
    <w:bookmarkStart w:name="611515750"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bookmarkEnd w:id="262"/>
    <w:bookmarkStart w:name="611515751"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энергоснабжающей организацией по мере их выявления.</w:t>
      </w:r>
    </w:p>
    <w:bookmarkEnd w:id="263"/>
    <w:bookmarkStart w:name="611515752" w:id="264"/>
    <w:bookmarkStart w:name="611515752" w:id="2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r>
        <w:rPr>
          <w:rFonts w:hint="default" w:ascii="Times New Roman" w:hAnsi="Times New Roman"/>
          <w:b w:val="false"/>
          <w:i w:val="false"/>
          <w:color w:val="000000"/>
          <w:sz w:val="24"/>
        </w:rPr>
        <w:t>
</w:t>
      </w:r>
    </w:p>
    <w:bookmarkEnd w:id="265"/>
    <w:p>
      <w:pPr>
        <w:spacing w:before="0" w:after="0" w:line="240"/>
        <w:ind w:left="0"/>
        <w:jc w:val="both"/>
      </w:pPr>
      <w:r>
        <w:rPr>
          <w:rFonts w:hint="default" w:ascii="Times New Roman" w:hAnsi="Times New Roman"/>
          <w:b w:val="false"/>
          <w:i/>
          <w:color w:val="ff0000"/>
          <w:sz w:val="24"/>
        </w:rPr>
        <w:t xml:space="preserve">Пункт 66 изложен в новой редакции Приказа Министра энергетики РК от 06.02.2020 г. № 43 (см. редакцию от </w:t>
      </w:r>
      <w:hyperlink r:id="rId107">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64"/>
    <w:bookmarkStart w:name="611515753"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самовольное подключение к сетям энергопередающей (энергопроизводящей) организации;</w:t>
      </w:r>
    </w:p>
    <w:bookmarkEnd w:id="266"/>
    <w:bookmarkStart w:name="611515754"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подключение приемников электроэнергии помимо прибора коммерческого учета электрической энергии (далее – ПКУ);</w:t>
      </w:r>
    </w:p>
    <w:bookmarkEnd w:id="267"/>
    <w:bookmarkStart w:name="611515755"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изменение схемы включения ПКУ, трансформаторов тока и напряжения;</w:t>
      </w:r>
    </w:p>
    <w:bookmarkEnd w:id="268"/>
    <w:bookmarkStart w:name="611515756"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искусственное торможение диска ПКУ;</w:t>
      </w:r>
    </w:p>
    <w:bookmarkEnd w:id="269"/>
    <w:bookmarkStart w:name="611515757" w:id="270"/>
    <w:bookmarkStart w:name="611515757" w:id="2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установка приспособлений, искажающих показания ПКУ.</w:t>
      </w:r>
      <w:r>
        <w:rPr>
          <w:rFonts w:hint="default" w:ascii="Times New Roman" w:hAnsi="Times New Roman"/>
          <w:b w:val="false"/>
          <w:i w:val="false"/>
          <w:color w:val="000000"/>
          <w:sz w:val="24"/>
        </w:rPr>
        <w:t>
</w:t>
      </w:r>
    </w:p>
    <w:bookmarkEnd w:id="271"/>
    <w:p>
      <w:pPr>
        <w:spacing w:before="0" w:after="0" w:line="240"/>
        <w:ind w:left="0"/>
        <w:jc w:val="both"/>
      </w:pPr>
      <w:r>
        <w:rPr>
          <w:rFonts w:hint="default" w:ascii="Times New Roman" w:hAnsi="Times New Roman"/>
          <w:b w:val="false"/>
          <w:i/>
          <w:color w:val="ff0000"/>
          <w:sz w:val="24"/>
        </w:rPr>
        <w:t xml:space="preserve">Смотрите: </w:t>
      </w:r>
      <w:hyperlink r:id="rId108">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4 марта 2021 года на вопрос от 19 февраля 2021 года № 669181; </w:t>
      </w:r>
      <w:hyperlink r:id="rId109">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6 марта 2020 года на вопрос от 21 февраля 2020 года № 596684; </w:t>
      </w:r>
      <w:hyperlink r:id="rId110">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10 мая 2020 года на вопрос от 25 апреля 2020 года № 610794; </w:t>
      </w:r>
      <w:hyperlink r:id="rId11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18 сентября 2020 года на вопрос от 11 сентября 2020 года № 641130; </w:t>
      </w:r>
      <w:hyperlink r:id="rId112">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27 ноября 2020 года на вопрос от 16 ноября 2020 года № 652433; </w:t>
      </w:r>
      <w:hyperlink r:id="rId113">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25 февраля 2021 года на вопрос от 15 февраля 2021 года № 668033; </w:t>
      </w:r>
      <w:hyperlink r:id="rId114">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 июня 2021 года на вопрос от 24 мая 2021 года № 686614</w:t>
      </w:r>
    </w:p>
    <w:bookmarkEnd w:id="270"/>
    <w:bookmarkStart w:name="611515758"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bookmarkEnd w:id="272"/>
    <w:bookmarkStart w:name="611515759" w:id="273"/>
    <w:bookmarkStart w:name="611515759" w:id="2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r>
        <w:rPr>
          <w:rFonts w:hint="default" w:ascii="Times New Roman" w:hAnsi="Times New Roman"/>
          <w:b w:val="false"/>
          <w:i w:val="false"/>
          <w:color w:val="000000"/>
          <w:sz w:val="24"/>
        </w:rPr>
        <w:t>
</w:t>
      </w:r>
    </w:p>
    <w:bookmarkEnd w:id="274"/>
    <w:p>
      <w:pPr>
        <w:spacing w:before="0" w:after="0" w:line="240"/>
        <w:ind w:left="0"/>
        <w:jc w:val="both"/>
      </w:pPr>
      <w:r>
        <w:rPr>
          <w:rFonts w:hint="default" w:ascii="Times New Roman" w:hAnsi="Times New Roman"/>
          <w:b w:val="false"/>
          <w:i/>
          <w:color w:val="ff0000"/>
          <w:sz w:val="24"/>
        </w:rPr>
        <w:t xml:space="preserve">Смотрите: </w:t>
      </w:r>
      <w:hyperlink r:id="rId115">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6 марта 2020 года на вопрос от 24 февраля 2020 года № 597027; </w:t>
      </w:r>
      <w:hyperlink r:id="rId116">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4 марта 2021 года на вопрос от 19 февраля 2021 года № 669181</w:t>
      </w:r>
    </w:p>
    <w:bookmarkEnd w:id="273"/>
    <w:bookmarkStart w:name="611515760"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bookmarkEnd w:id="275"/>
    <w:bookmarkStart w:name="611515761"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bookmarkEnd w:id="276"/>
    <w:bookmarkStart w:name="611515762"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bookmarkEnd w:id="277"/>
    <w:bookmarkStart w:name="611515763"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bookmarkEnd w:id="278"/>
    <w:bookmarkStart w:name="611515764"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
    <w:bookmarkEnd w:id="279"/>
    <w:bookmarkStart w:name="611515769" w:id="280"/>
    <w:p>
      <w:pPr>
        <w:spacing w:before="120" w:after="120" w:line="240"/>
        <w:ind w:left="0"/>
        <w:jc w:val="center"/>
      </w:pPr>
      <w:r>
        <w:rPr>
          <w:rFonts w:hint="default" w:ascii="Times New Roman" w:hAnsi="Times New Roman"/>
          <w:b/>
          <w:i w:val="false"/>
          <w:color w:val="000000"/>
          <w:sz w:val="24"/>
        </w:rPr>
        <w:t>Параграф 9. Дополнительные положения для потребителей,</w:t>
      </w:r>
      <w:r>
        <w:br/>
      </w:r>
      <w:r>
        <w:rPr>
          <w:rFonts w:hint="default" w:ascii="Times New Roman" w:hAnsi="Times New Roman"/>
          <w:b/>
          <w:i w:val="false"/>
          <w:color w:val="000000"/>
          <w:sz w:val="24"/>
        </w:rPr>
        <w:t>
использующих электрическую энергию для бытовых нужд</w:t>
      </w:r>
    </w:p>
    <w:bookmarkEnd w:id="280"/>
    <w:bookmarkStart w:name="611515770" w:id="281"/>
    <w:bookmarkStart w:name="611515770" w:id="2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r>
        <w:rPr>
          <w:rFonts w:hint="default" w:ascii="Times New Roman" w:hAnsi="Times New Roman"/>
          <w:b w:val="false"/>
          <w:i w:val="false"/>
          <w:color w:val="000000"/>
          <w:sz w:val="24"/>
        </w:rPr>
        <w:t>
</w:t>
      </w:r>
    </w:p>
    <w:bookmarkEnd w:id="282"/>
    <w:p>
      <w:pPr>
        <w:spacing w:before="0" w:after="0" w:line="240"/>
        <w:ind w:left="0"/>
        <w:jc w:val="both"/>
      </w:pPr>
      <w:r>
        <w:rPr>
          <w:rFonts w:hint="default" w:ascii="Times New Roman" w:hAnsi="Times New Roman"/>
          <w:b w:val="false"/>
          <w:i/>
          <w:color w:val="ff0000"/>
          <w:sz w:val="24"/>
        </w:rPr>
        <w:t xml:space="preserve">Смотрите: </w:t>
      </w:r>
      <w:hyperlink r:id="rId117">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25 июня 2020 года на вопрос от 12 июня 2020 года № 622842</w:t>
      </w:r>
    </w:p>
    <w:bookmarkEnd w:id="281"/>
    <w:bookmarkStart w:name="611515771"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Подключение приемников электроэнергии потребителя без приборов коммерческого учета электрической энергии не допускается.</w:t>
      </w:r>
    </w:p>
    <w:bookmarkEnd w:id="283"/>
    <w:bookmarkStart w:name="611515772"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bookmarkEnd w:id="284"/>
    <w:bookmarkStart w:name="611515773"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bookmarkEnd w:id="285"/>
    <w:bookmarkStart w:name="611515774"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bookmarkEnd w:id="286"/>
    <w:bookmarkStart w:name="611515775"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287"/>
    <w:bookmarkStart w:name="611515776"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bookmarkEnd w:id="288"/>
    <w:bookmarkStart w:name="611515777" w:id="289"/>
    <w:bookmarkStart w:name="611515777" w:id="2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r>
        <w:rPr>
          <w:rFonts w:hint="default" w:ascii="Times New Roman" w:hAnsi="Times New Roman"/>
          <w:b w:val="false"/>
          <w:i w:val="false"/>
          <w:color w:val="000000"/>
          <w:sz w:val="24"/>
        </w:rPr>
        <w:t>
</w:t>
      </w:r>
    </w:p>
    <w:bookmarkEnd w:id="290"/>
    <w:p>
      <w:pPr>
        <w:spacing w:before="0" w:after="0" w:line="240"/>
        <w:ind w:left="0"/>
        <w:jc w:val="both"/>
      </w:pPr>
      <w:r>
        <w:rPr>
          <w:rFonts w:hint="default" w:ascii="Times New Roman" w:hAnsi="Times New Roman"/>
          <w:b w:val="false"/>
          <w:i/>
          <w:color w:val="ff0000"/>
          <w:sz w:val="24"/>
        </w:rPr>
        <w:t xml:space="preserve">Смотрите: </w:t>
      </w:r>
      <w:hyperlink r:id="rId118">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10 февраля 2021 года на вопрос от 1 февраля 2021 года № 665324; </w:t>
      </w:r>
      <w:hyperlink r:id="rId119">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25 февраля 2021 года на вопрос от 15 февраля 2021 года № 668033; </w:t>
      </w:r>
      <w:hyperlink r:id="rId120">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энергетики РК от 15 июня 2021 года на вопрос от 4 июня 2021 года № 688942</w:t>
      </w:r>
    </w:p>
    <w:bookmarkEnd w:id="289"/>
    <w:bookmarkStart w:name="611515778"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p>
    <w:bookmarkEnd w:id="291"/>
    <w:bookmarkStart w:name="611515779"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bookmarkEnd w:id="292"/>
    <w:bookmarkStart w:name="611515780"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bookmarkEnd w:id="293"/>
    <w:bookmarkStart w:name="611515781"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bookmarkEnd w:id="294"/>
    <w:bookmarkStart w:name="611515782"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bookmarkEnd w:id="295"/>
    <w:bookmarkStart w:name="611515783"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bookmarkEnd w:id="296"/>
    <w:bookmarkStart w:name="611515784"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энергоснабжающую организацию.</w:t>
      </w:r>
    </w:p>
    <w:bookmarkEnd w:id="297"/>
    <w:bookmarkStart w:name="611515785" w:id="298"/>
    <w:bookmarkStart w:name="611515785" w:id="299"/>
    <w:p>
      <w:pPr>
        <w:spacing w:before="0" w:after="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 энергией</w:t>
      </w:r>
      <w:r>
        <w:rPr>
          <w:rFonts w:hint="default" w:ascii="Times New Roman" w:hAnsi="Times New Roman"/>
          <w:b/>
          <w:i w:val="false"/>
          <w:color w:val="000000"/>
          <w:sz w:val="24"/>
        </w:rPr>
        <w:t>
</w:t>
      </w:r>
    </w:p>
    <w:bookmarkEnd w:id="299"/>
    <w:p>
      <w:pPr>
        <w:spacing w:before="0" w:after="0" w:line="240"/>
        <w:ind w:left="0"/>
        <w:jc w:val="right"/>
      </w:pPr>
      <w:r>
        <w:rPr>
          <w:rFonts w:hint="default" w:ascii="Times New Roman" w:hAnsi="Times New Roman"/>
          <w:b/>
          <w:i/>
          <w:color w:val="ff0000"/>
          <w:sz w:val="24"/>
        </w:rPr>
        <w:t xml:space="preserve">Приложение изложено в новой редакции Приказа Министра энергетики РК от 30.11.2015 г. № 678 (см. редакцию от </w:t>
      </w:r>
      <w:hyperlink r:id="rId121">
        <w:r>
          <w:rPr>
            <w:rFonts w:hint="default" w:ascii="Times New Roman" w:hAnsi="Times New Roman"/>
            <w:b/>
            <w:i/>
            <w:color w:val="007fcc"/>
            <w:sz w:val="24"/>
            <w:u w:val="single"/>
          </w:rPr>
          <w:t>30.04.2015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right"/>
      </w:pPr>
      <w:r>
        <w:rPr>
          <w:rFonts w:hint="default" w:ascii="Times New Roman" w:hAnsi="Times New Roman"/>
          <w:b/>
          <w:i/>
          <w:color w:val="ff0000"/>
          <w:sz w:val="24"/>
        </w:rPr>
        <w:t>Опубликовано в ИПС нормативных правовых актов РК «Әділет» 13.01.2016 г.</w:t>
      </w:r>
    </w:p>
    <w:p>
      <w:pPr>
        <w:spacing w:before="0" w:after="0" w:line="240"/>
        <w:ind w:left="0"/>
        <w:jc w:val="right"/>
      </w:pPr>
      <w:r>
        <w:rPr>
          <w:rFonts w:hint="default" w:ascii="Times New Roman" w:hAnsi="Times New Roman"/>
          <w:b/>
          <w:i/>
          <w:color w:val="ff0000"/>
          <w:sz w:val="24"/>
        </w:rPr>
        <w:t>Приложение 1 исключено в соответствии с Приказом Министра энергетики РК от 06.02.2020 г. № 43 (изменение вводится в действие с 24.02.2020 г.)</w:t>
      </w:r>
    </w:p>
    <w:bookmarkEnd w:id="298"/>
    <w:bookmarkStart w:name="2377673322" w:id="300"/>
    <w:bookmarkStart w:name="2377673322" w:id="301"/>
    <w:p>
      <w:pPr>
        <w:spacing w:before="0" w:after="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w:t>
      </w:r>
      <w:r>
        <w:br/>
      </w:r>
      <w:r>
        <w:rPr>
          <w:rFonts w:hint="default" w:ascii="Times New Roman" w:hAnsi="Times New Roman"/>
          <w:b/>
          <w:i w:val="false"/>
          <w:color w:val="000000"/>
          <w:sz w:val="24"/>
        </w:rPr>
        <w:t>
энергией</w:t>
      </w:r>
      <w:r>
        <w:rPr>
          <w:rFonts w:hint="default" w:ascii="Times New Roman" w:hAnsi="Times New Roman"/>
          <w:b/>
          <w:i w:val="false"/>
          <w:color w:val="000000"/>
          <w:sz w:val="24"/>
        </w:rPr>
        <w:t>
</w:t>
      </w:r>
    </w:p>
    <w:bookmarkEnd w:id="301"/>
    <w:p>
      <w:pPr>
        <w:spacing w:before="0" w:after="0" w:line="240"/>
        <w:ind w:left="0"/>
        <w:jc w:val="right"/>
      </w:pPr>
      <w:r>
        <w:rPr>
          <w:rFonts w:hint="default" w:ascii="Times New Roman" w:hAnsi="Times New Roman"/>
          <w:b/>
          <w:i/>
          <w:color w:val="ff0000"/>
          <w:sz w:val="24"/>
        </w:rPr>
        <w:t>Настоящие Правила дополнены приложением 1 в соответствии с Приказом Министра энергетики РК от 06.02.2020 г. № 43 (изменение вводится в действие с 24.02.2020 г.)</w:t>
      </w:r>
    </w:p>
    <w:bookmarkEnd w:id="300"/>
    <w:bookmarkStart w:name="2377672519" w:id="30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302"/>
    <w:bookmarkStart w:name="2377672520" w:id="303"/>
    <w:p>
      <w:pPr>
        <w:spacing w:before="120" w:after="120" w:line="240"/>
        <w:ind w:left="0"/>
        <w:jc w:val="center"/>
      </w:pPr>
      <w:r>
        <w:rPr>
          <w:rFonts w:hint="default" w:ascii="Times New Roman" w:hAnsi="Times New Roman"/>
          <w:b/>
          <w:i w:val="false"/>
          <w:color w:val="000000"/>
          <w:sz w:val="24"/>
        </w:rPr>
        <w:t>АКТ №_________</w:t>
      </w:r>
      <w:r>
        <w:br/>
      </w:r>
      <w:r>
        <w:rPr>
          <w:rFonts w:hint="default" w:ascii="Times New Roman" w:hAnsi="Times New Roman"/>
          <w:b/>
          <w:i w:val="false"/>
          <w:color w:val="000000"/>
          <w:sz w:val="24"/>
        </w:rPr>
        <w:t>
 разграничения балансовой принадлежности электрических сетей и</w:t>
      </w:r>
      <w:r>
        <w:br/>
      </w:r>
      <w:r>
        <w:rPr>
          <w:rFonts w:hint="default" w:ascii="Times New Roman" w:hAnsi="Times New Roman"/>
          <w:b/>
          <w:i w:val="false"/>
          <w:color w:val="000000"/>
          <w:sz w:val="24"/>
        </w:rPr>
        <w:t>
 эксплуатационной ответственности сторон для потребителей,</w:t>
      </w:r>
      <w:r>
        <w:br/>
      </w:r>
      <w:r>
        <w:rPr>
          <w:rFonts w:hint="default" w:ascii="Times New Roman" w:hAnsi="Times New Roman"/>
          <w:b/>
          <w:i w:val="false"/>
          <w:color w:val="000000"/>
          <w:sz w:val="24"/>
        </w:rPr>
        <w:t>
 находящихся в составе кондоминиума</w:t>
      </w:r>
    </w:p>
    <w:bookmarkEnd w:id="303"/>
    <w:bookmarkStart w:name="2377672521" w:id="304"/>
    <w:tbl>
      <w:tblPr>
        <w:tblW w:w="0" w:type="auto"/>
        <w:tblCellSpacing w:w="0" w:type="auto"/>
        <w:tblBorders>
          <w:top w:val="none"/>
          <w:left w:val="none"/>
          <w:bottom w:val="none"/>
          <w:right w:val="none"/>
          <w:insideH w:val="none"/>
          <w:insideV w:val="none"/>
        </w:tblBorders>
        <w:tblLayout/>
      </w:tblPr>
      <w:tblGrid>
        <w:gridCol w:w="5120"/>
        <w:gridCol w:w="10880"/>
      </w:tblGrid>
      <w:tr>
        <w:trPr/>
        <w:tc>
          <w:tcPr>
            <w:tcW w:w="5120" w:type="dxa"/>
            <w:tcBorders/>
            <w:vAlign w:val="center"/>
          </w:tcPr>
          <w:p>
            <w:pPr>
              <w:spacing w:after="0"/>
              <w:ind w:left="0"/>
              <w:jc w:val="left"/>
            </w:pPr>
            <w:r>
              <w:rPr>
                <w:rFonts w:hint="default" w:ascii="Times New Roman" w:hAnsi="Times New Roman"/>
                <w:b w:val="false"/>
                <w:i w:val="false"/>
                <w:color w:val="000000"/>
                <w:sz w:val="24"/>
              </w:rPr>
              <w:t>г. ________</w:t>
            </w:r>
          </w:p>
        </w:tc>
        <w:tc>
          <w:tcPr>
            <w:tcW w:w="10880" w:type="dxa"/>
            <w:tcBorders/>
            <w:vAlign w:val="center"/>
          </w:tcPr>
          <w:p>
            <w:pPr>
              <w:spacing w:after="0"/>
              <w:ind w:left="0"/>
              <w:jc w:val="left"/>
            </w:pPr>
            <w:r>
              <w:rPr>
                <w:rFonts w:hint="default" w:ascii="Times New Roman" w:hAnsi="Times New Roman"/>
                <w:b w:val="false"/>
                <w:i w:val="false"/>
                <w:color w:val="000000"/>
                <w:sz w:val="24"/>
              </w:rPr>
              <w:t>«___» ____________ 20___г.</w:t>
            </w:r>
          </w:p>
        </w:tc>
      </w:tr>
    </w:tbl>
    <w:bookmarkEnd w:id="304"/>
    <w:bookmarkStart w:name="2377672522"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 именуемый в дальнейшем</w:t>
      </w:r>
      <w:r>
        <w:br/>
      </w:r>
      <w:r>
        <w:rPr>
          <w:rFonts w:hint="default" w:ascii="Times New Roman" w:hAnsi="Times New Roman"/>
          <w:b w:val="false"/>
          <w:i w:val="false"/>
          <w:color w:val="000000"/>
          <w:sz w:val="24"/>
        </w:rPr>
        <w:t>
 «органом управления кондоминиума/энергопередающая организация», в лице</w:t>
      </w:r>
      <w:r>
        <w:br/>
      </w:r>
      <w:r>
        <w:rPr>
          <w:rFonts w:hint="default" w:ascii="Times New Roman" w:hAnsi="Times New Roman"/>
          <w:b w:val="false"/>
          <w:i w:val="false"/>
          <w:color w:val="000000"/>
          <w:sz w:val="24"/>
        </w:rPr>
        <w:t>
 ___________________________________________, действующего на основании</w:t>
      </w:r>
      <w:r>
        <w:br/>
      </w:r>
      <w:r>
        <w:rPr>
          <w:rFonts w:hint="default" w:ascii="Times New Roman" w:hAnsi="Times New Roman"/>
          <w:b w:val="false"/>
          <w:i w:val="false"/>
          <w:color w:val="000000"/>
          <w:sz w:val="24"/>
        </w:rPr>
        <w:t>
 ___________________________________________________, с одной стороны, и</w:t>
      </w:r>
      <w:r>
        <w:br/>
      </w:r>
      <w:r>
        <w:rPr>
          <w:rFonts w:hint="default" w:ascii="Times New Roman" w:hAnsi="Times New Roman"/>
          <w:b w:val="false"/>
          <w:i w:val="false"/>
          <w:color w:val="000000"/>
          <w:sz w:val="24"/>
        </w:rPr>
        <w:t>
 ______________________________, именуемый в дальнейшем «Потребитель»,</w:t>
      </w:r>
      <w:r>
        <w:br/>
      </w:r>
      <w:r>
        <w:rPr>
          <w:rFonts w:hint="default" w:ascii="Times New Roman" w:hAnsi="Times New Roman"/>
          <w:b w:val="false"/>
          <w:i w:val="false"/>
          <w:color w:val="000000"/>
          <w:sz w:val="24"/>
        </w:rPr>
        <w:t>
 в лице _____________________________________, действующего на основании</w:t>
      </w:r>
      <w:r>
        <w:br/>
      </w:r>
      <w:r>
        <w:rPr>
          <w:rFonts w:hint="default" w:ascii="Times New Roman" w:hAnsi="Times New Roman"/>
          <w:b w:val="false"/>
          <w:i w:val="false"/>
          <w:color w:val="000000"/>
          <w:sz w:val="24"/>
        </w:rPr>
        <w:t>
 _________________________________, с другой стороны, составили настоящий</w:t>
      </w:r>
      <w:r>
        <w:br/>
      </w:r>
      <w:r>
        <w:rPr>
          <w:rFonts w:hint="default" w:ascii="Times New Roman" w:hAnsi="Times New Roman"/>
          <w:b w:val="false"/>
          <w:i w:val="false"/>
          <w:color w:val="000000"/>
          <w:sz w:val="24"/>
        </w:rPr>
        <w:t>
 Акт о нижеследующем:</w:t>
      </w:r>
      <w:r>
        <w:br/>
      </w:r>
      <w:r>
        <w:rPr>
          <w:rFonts w:hint="default" w:ascii="Times New Roman" w:hAnsi="Times New Roman"/>
          <w:b w:val="false"/>
          <w:i w:val="false"/>
          <w:color w:val="000000"/>
          <w:sz w:val="24"/>
        </w:rPr>
        <w:t>
 На день составления Акта, на электроснабжение объекта_____________</w:t>
      </w:r>
      <w:r>
        <w:br/>
      </w:r>
      <w:r>
        <w:rPr>
          <w:rFonts w:hint="default" w:ascii="Times New Roman" w:hAnsi="Times New Roman"/>
          <w:b w:val="false"/>
          <w:i w:val="false"/>
          <w:color w:val="000000"/>
          <w:sz w:val="24"/>
        </w:rPr>
        <w:t>
 _____________________________________________, находящегося по адресу</w:t>
      </w:r>
      <w:r>
        <w:br/>
      </w:r>
      <w:r>
        <w:rPr>
          <w:rFonts w:hint="default" w:ascii="Times New Roman" w:hAnsi="Times New Roman"/>
          <w:b w:val="false"/>
          <w:i w:val="false"/>
          <w:color w:val="000000"/>
          <w:sz w:val="24"/>
        </w:rPr>
        <w:t>
 _______________________________________________________ выполнены:</w:t>
      </w:r>
      <w:r>
        <w:br/>
      </w:r>
      <w:r>
        <w:rPr>
          <w:rFonts w:hint="default" w:ascii="Times New Roman" w:hAnsi="Times New Roman"/>
          <w:b w:val="false"/>
          <w:i w:val="false"/>
          <w:color w:val="000000"/>
          <w:sz w:val="24"/>
        </w:rPr>
        <w:t>
 ____________________________________________________________________</w:t>
      </w:r>
      <w:r>
        <w:br/>
      </w:r>
      <w:r>
        <w:rPr>
          <w:rFonts w:hint="default" w:ascii="Times New Roman" w:hAnsi="Times New Roman"/>
          <w:b w:val="false"/>
          <w:i w:val="false"/>
          <w:color w:val="000000"/>
          <w:sz w:val="24"/>
        </w:rPr>
        <w:t>
 ____________________________________________________________________</w:t>
      </w:r>
      <w:r>
        <w:br/>
      </w:r>
      <w:r>
        <w:rPr>
          <w:rFonts w:hint="default" w:ascii="Times New Roman" w:hAnsi="Times New Roman"/>
          <w:b w:val="false"/>
          <w:i w:val="false"/>
          <w:color w:val="000000"/>
          <w:sz w:val="24"/>
        </w:rPr>
        <w:t>
 ____________________________________________________________________</w:t>
      </w:r>
    </w:p>
    <w:bookmarkEnd w:id="305"/>
    <w:bookmarkStart w:name="2377672523"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Разрешенная к использованию мощность _______ кВт.</w:t>
      </w:r>
    </w:p>
    <w:bookmarkEnd w:id="306"/>
    <w:bookmarkStart w:name="2377672524"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Границы раздела устанавливаются следующими:</w:t>
      </w:r>
    </w:p>
    <w:bookmarkEnd w:id="307"/>
    <w:bookmarkStart w:name="2377672525"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балансовой принадлежности</w:t>
      </w:r>
    </w:p>
    <w:bookmarkEnd w:id="308"/>
    <w:bookmarkStart w:name="2377672526"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309"/>
    <w:bookmarkStart w:name="2377672527"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310"/>
    <w:bookmarkStart w:name="2377672528"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311"/>
    <w:bookmarkStart w:name="2377672529"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312"/>
    <w:bookmarkStart w:name="2377672530"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эксплуатационной ответственности</w:t>
      </w:r>
    </w:p>
    <w:bookmarkEnd w:id="313"/>
    <w:bookmarkStart w:name="2377672531"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314"/>
    <w:bookmarkStart w:name="2377672532"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315"/>
    <w:bookmarkStart w:name="2377672533"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316"/>
    <w:bookmarkStart w:name="2377672534" w:id="317"/>
    <w:p>
      <w:pPr>
        <w:spacing w:before="120" w:after="120" w:line="240"/>
        <w:ind w:left="0"/>
        <w:jc w:val="center"/>
      </w:pPr>
      <w:r>
        <w:rPr>
          <w:rFonts w:hint="default" w:ascii="Times New Roman" w:hAnsi="Times New Roman"/>
          <w:b/>
          <w:i w:val="false"/>
          <w:color w:val="000000"/>
          <w:sz w:val="24"/>
        </w:rPr>
        <w:t>Однолинейная схема электроснабжения электроустановки</w:t>
      </w:r>
    </w:p>
    <w:bookmarkEnd w:id="317"/>
    <w:bookmarkStart w:name="2377672535" w:id="318"/>
    <w:p>
      <w:pPr>
        <w:spacing w:before="120" w:after="120" w:line="240"/>
        <w:ind w:left="0"/>
        <w:jc w:val="both"/>
      </w:pPr>
      <w:r>
        <w:drawing>
          <wp:inline distT="0" distB="0" distL="0" distR="0">
            <wp:extent cx="57150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5715000" cy="2171700"/>
                    </a:xfrm>
                    <a:prstGeom prst="rect">
                      <a:avLst/>
                    </a:prstGeom>
                  </pic:spPr>
                </pic:pic>
              </a:graphicData>
            </a:graphic>
          </wp:inline>
        </w:drawing>
      </w:r>
    </w:p>
    <w:bookmarkEnd w:id="318"/>
    <w:bookmarkStart w:name="2377672536" w:id="319"/>
    <w:tbl>
      <w:tblPr>
        <w:tblW w:w="0" w:type="auto"/>
        <w:tblCellSpacing w:w="0" w:type="auto"/>
        <w:tblBorders>
          <w:top w:val="none"/>
          <w:left w:val="none"/>
          <w:bottom w:val="none"/>
          <w:right w:val="none"/>
          <w:insideH w:val="none"/>
          <w:insideV w:val="none"/>
        </w:tblBorders>
        <w:tblLayout/>
      </w:tblPr>
      <w:tblGrid>
        <w:gridCol w:w="16000"/>
      </w:tblGrid>
      <w:tr>
        <w:trPr>
          <w:trHeight w:val="255" w:hRule="atLeast"/>
        </w:trPr>
        <w:tc>
          <w:tcPr>
            <w:tcW w:w="16000" w:type="dxa"/>
            <w:tcBorders/>
            <w:vAlign w:val="center"/>
          </w:tcPr>
          <w:p>
            <w:pPr>
              <w:spacing w:after="0"/>
              <w:ind w:left="0"/>
              <w:jc w:val="left"/>
            </w:pPr>
          </w:p>
        </w:tc>
      </w:tr>
    </w:tbl>
    <w:bookmarkEnd w:id="319"/>
    <w:bookmarkStart w:name="2377672537"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w:t>
      </w:r>
    </w:p>
    <w:bookmarkEnd w:id="320"/>
    <w:bookmarkStart w:name="2377672538"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Границы раздела на схеме обозначаются: балансовой принадлежности – красной линией, эксплуатационной ответственности — синей.</w:t>
      </w:r>
    </w:p>
    <w:bookmarkEnd w:id="321"/>
    <w:bookmarkStart w:name="2377672539"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bookmarkEnd w:id="322"/>
    <w:bookmarkStart w:name="2377672540"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bookmarkEnd w:id="323"/>
    <w:bookmarkStart w:name="2377672541"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bookmarkEnd w:id="324"/>
    <w:bookmarkStart w:name="2377672542"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bookmarkEnd w:id="325"/>
    <w:bookmarkStart w:name="2377672543"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Представитель Органа управления кондоминиумом или энергопередающей организаций</w:t>
      </w:r>
    </w:p>
    <w:bookmarkEnd w:id="326"/>
    <w:bookmarkStart w:name="2377672544"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w:t>
      </w:r>
    </w:p>
    <w:bookmarkEnd w:id="327"/>
    <w:bookmarkStart w:name="2377672545"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Представитель Потребителя</w:t>
      </w:r>
    </w:p>
    <w:bookmarkEnd w:id="328"/>
    <w:bookmarkStart w:name="2377672546"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w:t>
      </w:r>
    </w:p>
    <w:bookmarkEnd w:id="329"/>
    <w:bookmarkStart w:name="676116177" w:id="330"/>
    <w:bookmarkStart w:name="676116177" w:id="331"/>
    <w:p>
      <w:pPr>
        <w:spacing w:before="0" w:after="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 энергией</w:t>
      </w:r>
      <w:r>
        <w:rPr>
          <w:rFonts w:hint="default" w:ascii="Times New Roman" w:hAnsi="Times New Roman"/>
          <w:b/>
          <w:i w:val="false"/>
          <w:color w:val="000000"/>
          <w:sz w:val="24"/>
        </w:rPr>
        <w:t>
</w:t>
      </w:r>
    </w:p>
    <w:bookmarkEnd w:id="331"/>
    <w:p>
      <w:pPr>
        <w:spacing w:before="0" w:after="0" w:line="240"/>
        <w:ind w:left="0"/>
        <w:jc w:val="right"/>
      </w:pPr>
      <w:r>
        <w:rPr>
          <w:rFonts w:hint="default" w:ascii="Times New Roman" w:hAnsi="Times New Roman"/>
          <w:b/>
          <w:i/>
          <w:color w:val="ff0000"/>
          <w:sz w:val="24"/>
        </w:rPr>
        <w:t>Настоящие Правила дополнены Приложением 2 в соответствии с Приказом Министра энергетики РК от 30.11.2015 г. № 678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right"/>
      </w:pPr>
      <w:r>
        <w:rPr>
          <w:rFonts w:hint="default" w:ascii="Times New Roman" w:hAnsi="Times New Roman"/>
          <w:b/>
          <w:i/>
          <w:color w:val="ff0000"/>
          <w:sz w:val="24"/>
        </w:rPr>
        <w:t>Опубликовано в ИПС нормативных правовых актов РК «Әділет» 13.01.2016 г.</w:t>
      </w:r>
    </w:p>
    <w:p>
      <w:pPr>
        <w:spacing w:before="0" w:after="0" w:line="240"/>
        <w:ind w:left="0"/>
        <w:jc w:val="right"/>
      </w:pPr>
      <w:r>
        <w:rPr>
          <w:rFonts w:hint="default" w:ascii="Times New Roman" w:hAnsi="Times New Roman"/>
          <w:b/>
          <w:i/>
          <w:color w:val="ff0000"/>
          <w:sz w:val="24"/>
        </w:rPr>
        <w:t>Приложение 2 исключено в соответствии с Приказом Министра энергетики РК от 06.02.2020 г. № 43 (изменение вводится в действие с 24.02.2020 г.)</w:t>
      </w:r>
    </w:p>
    <w:bookmarkEnd w:id="330"/>
    <w:bookmarkStart w:name="2377672829" w:id="332"/>
    <w:bookmarkStart w:name="2377672829" w:id="333"/>
    <w:p>
      <w:pPr>
        <w:spacing w:before="0" w:after="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w:t>
      </w:r>
      <w:r>
        <w:br/>
      </w:r>
      <w:r>
        <w:rPr>
          <w:rFonts w:hint="default" w:ascii="Times New Roman" w:hAnsi="Times New Roman"/>
          <w:b/>
          <w:i w:val="false"/>
          <w:color w:val="000000"/>
          <w:sz w:val="24"/>
        </w:rPr>
        <w:t>
энергией</w:t>
      </w:r>
      <w:r>
        <w:rPr>
          <w:rFonts w:hint="default" w:ascii="Times New Roman" w:hAnsi="Times New Roman"/>
          <w:b/>
          <w:i w:val="false"/>
          <w:color w:val="000000"/>
          <w:sz w:val="24"/>
        </w:rPr>
        <w:t>
</w:t>
      </w:r>
    </w:p>
    <w:bookmarkEnd w:id="333"/>
    <w:p>
      <w:pPr>
        <w:spacing w:before="0" w:after="0" w:line="240"/>
        <w:ind w:left="0"/>
        <w:jc w:val="right"/>
      </w:pPr>
      <w:r>
        <w:rPr>
          <w:rFonts w:hint="default" w:ascii="Times New Roman" w:hAnsi="Times New Roman"/>
          <w:b/>
          <w:i/>
          <w:color w:val="ff0000"/>
          <w:sz w:val="24"/>
        </w:rPr>
        <w:t>Настоящие Правила дополнены приложением 2 в соответствии с Приказом Министра энергетики РК от 06.02.2020 г. № 43 (изменение вводится в действие с 24.02.2020 г.)</w:t>
      </w:r>
    </w:p>
    <w:p>
      <w:pPr>
        <w:spacing w:before="0" w:after="0" w:line="240"/>
        <w:ind w:left="0"/>
        <w:jc w:val="right"/>
      </w:pPr>
      <w:r>
        <w:rPr>
          <w:rFonts w:hint="default" w:ascii="Times New Roman" w:hAnsi="Times New Roman"/>
          <w:b/>
          <w:i/>
          <w:color w:val="ff0000"/>
          <w:sz w:val="24"/>
        </w:rPr>
        <w:t xml:space="preserve">Приложение 2 изложено в новой редакции Приказа и.о. Министра энергетики РК от 22.10.2021 г. № 325 (см. редакцию от </w:t>
      </w:r>
      <w:hyperlink r:id="rId123">
        <w:r>
          <w:rPr>
            <w:rFonts w:hint="default" w:ascii="Times New Roman" w:hAnsi="Times New Roman"/>
            <w:b/>
            <w:i/>
            <w:color w:val="007fcc"/>
            <w:sz w:val="24"/>
            <w:u w:val="single"/>
          </w:rPr>
          <w:t>06.02.2020</w:t>
        </w:r>
      </w:hyperlink>
      <w:r>
        <w:rPr>
          <w:rFonts w:hint="default" w:ascii="Times New Roman" w:hAnsi="Times New Roman"/>
          <w:b/>
          <w:i/>
          <w:color w:val="ff0000"/>
          <w:sz w:val="24"/>
        </w:rPr>
        <w:t xml:space="preserve"> г.) (изменение вводится в действие с 06.11.2021 г.)</w:t>
      </w:r>
    </w:p>
    <w:bookmarkEnd w:id="332"/>
    <w:bookmarkStart w:name="2377672830" w:id="334"/>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334"/>
    <w:bookmarkStart w:name="2612159613" w:id="335"/>
    <w:p>
      <w:pPr>
        <w:spacing w:before="120" w:after="120" w:line="240"/>
        <w:ind w:left="0"/>
        <w:jc w:val="center"/>
      </w:pPr>
      <w:r>
        <w:rPr>
          <w:rFonts w:hint="default" w:ascii="Times New Roman" w:hAnsi="Times New Roman"/>
          <w:b/>
          <w:i w:val="false"/>
          <w:color w:val="000000"/>
          <w:sz w:val="24"/>
        </w:rPr>
        <w:t>Заявление об акцепте договора электроснабжения</w:t>
      </w:r>
    </w:p>
    <w:bookmarkEnd w:id="335"/>
    <w:bookmarkStart w:name="2612159614" w:id="33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 xml:space="preserve">Кому: ________________________________________________________________ (наименование энергопередающей или энергопроизводящей организаций к сетям которой подключается потребитель) От: __________________________________________________________________ Настоящим сообщаю о согласии на передачу документов согласно </w:t>
      </w:r>
      <w:hyperlink r:id="rId124">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или </w:t>
      </w:r>
      <w:hyperlink r:id="rId125">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Правил пользования электрической энергии, утвержденных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в _____________________________________________________________________ (наименование энергоснабжающей организации) необходимые для заключения договора электроснабжения согласно </w:t>
      </w:r>
      <w:hyperlink r:id="rId126">
        <w:r>
          <w:rPr>
            <w:rFonts w:hint="default" w:ascii="Times New Roman" w:hAnsi="Times New Roman"/>
            <w:b w:val="false"/>
            <w:i w:val="false"/>
            <w:color w:val="007fcc"/>
            <w:sz w:val="24"/>
            <w:u w:val="single"/>
          </w:rPr>
          <w:t>подпункту 5)</w:t>
        </w:r>
      </w:hyperlink>
      <w:r>
        <w:rPr>
          <w:rFonts w:hint="default" w:ascii="Times New Roman" w:hAnsi="Times New Roman"/>
          <w:b w:val="false"/>
          <w:i w:val="false"/>
          <w:color w:val="000000"/>
          <w:sz w:val="24"/>
        </w:rPr>
        <w:t xml:space="preserve"> статьи 5 Закона Республики Казахстан «Об электроэнергетике». Даю согласие на сбор, обработку и хранение персональных данных. Также уведомляю о согласии получать уведомления о прекращении электрической энергии путем отправки (электронной почтой, факсом, почтовым отправлением, короткое текстовым сообщением, мультимедийным сообщением, действующими мессенджерами): на сотовый телефонный номер коротким текстовым сообщением, __________; на сотовый телефонный номер мультимедийным сообщением___________; на сотовый телефонный номер использующий действующий мессенджеров________; на электронную почту____________; на почтовый адрес___________; Фамилия, имя, отчество (при наличии) Подпись. Дата.</w:t>
      </w:r>
    </w:p>
    <w:bookmarkEnd w:id="336"/>
    <w:bookmarkStart w:name="2377672846" w:id="337"/>
    <w:bookmarkStart w:name="2377672846" w:id="338"/>
    <w:p>
      <w:pPr>
        <w:spacing w:before="0" w:after="0" w:line="240"/>
        <w:ind w:left="0"/>
        <w:jc w:val="right"/>
      </w:pPr>
      <w:r>
        <w:rPr>
          <w:rFonts w:hint="default" w:ascii="Times New Roman" w:hAnsi="Times New Roman"/>
          <w:b/>
          <w:i w:val="false"/>
          <w:color w:val="000000"/>
          <w:sz w:val="24"/>
        </w:rPr>
        <w:t>Приложение 3</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w:t>
      </w:r>
      <w:r>
        <w:br/>
      </w:r>
      <w:r>
        <w:rPr>
          <w:rFonts w:hint="default" w:ascii="Times New Roman" w:hAnsi="Times New Roman"/>
          <w:b/>
          <w:i w:val="false"/>
          <w:color w:val="000000"/>
          <w:sz w:val="24"/>
        </w:rPr>
        <w:t>
энергией</w:t>
      </w:r>
      <w:r>
        <w:rPr>
          <w:rFonts w:hint="default" w:ascii="Times New Roman" w:hAnsi="Times New Roman"/>
          <w:b/>
          <w:i w:val="false"/>
          <w:color w:val="000000"/>
          <w:sz w:val="24"/>
        </w:rPr>
        <w:t>
</w:t>
      </w:r>
    </w:p>
    <w:bookmarkEnd w:id="338"/>
    <w:p>
      <w:pPr>
        <w:spacing w:before="0" w:after="0" w:line="240"/>
        <w:ind w:left="0"/>
        <w:jc w:val="right"/>
      </w:pPr>
      <w:r>
        <w:rPr>
          <w:rFonts w:hint="default" w:ascii="Times New Roman" w:hAnsi="Times New Roman"/>
          <w:b/>
          <w:i/>
          <w:color w:val="ff0000"/>
          <w:sz w:val="24"/>
        </w:rPr>
        <w:t>Настоящие Правила дополнены приложением 3 в соответствии с Приказом Министра энергетики РК от 06.02.2020 г. № 43 (изменение вводится в действие с 24.02.2020 г.)</w:t>
      </w:r>
    </w:p>
    <w:bookmarkEnd w:id="337"/>
    <w:bookmarkStart w:name="2377672847" w:id="33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339"/>
    <w:bookmarkStart w:name="2377672848" w:id="340"/>
    <w:p>
      <w:pPr>
        <w:spacing w:before="120" w:after="120" w:line="240"/>
        <w:ind w:left="0"/>
        <w:jc w:val="center"/>
      </w:pPr>
      <w:r>
        <w:rPr>
          <w:rFonts w:hint="default" w:ascii="Times New Roman" w:hAnsi="Times New Roman"/>
          <w:b/>
          <w:i w:val="false"/>
          <w:color w:val="000000"/>
          <w:sz w:val="24"/>
        </w:rPr>
        <w:t>Опросный лист к заявлению для выдачи технических условий на подключение к электрическим сетям</w:t>
      </w:r>
    </w:p>
    <w:bookmarkEnd w:id="340"/>
    <w:bookmarkStart w:name="2377672849" w:id="341"/>
    <w:tbl>
      <w:tblPr>
        <w:tblW w:w="0" w:type="auto"/>
        <w:tblCellSpacing w:w="0" w:type="auto"/>
        <w:tblBorders>
          <w:top w:val="none"/>
          <w:left w:val="none"/>
          <w:bottom w:val="none"/>
          <w:right w:val="none"/>
          <w:insideH w:val="none"/>
          <w:insideV w:val="none"/>
        </w:tblBorders>
        <w:tblLayout/>
      </w:tblPr>
      <w:tblGrid>
        <w:gridCol w:w="3360"/>
        <w:gridCol w:w="7200"/>
        <w:gridCol w:w="5440"/>
      </w:tblGrid>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Заказчик</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объекта</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Срок строительства по нормам</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Правоустанавливающие документы на объект (реконструкция)</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Этажность</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Площадь здания</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Количество квартир (номеров, кабинетов)</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336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Электроснабжение</w:t>
            </w:r>
          </w:p>
          <w:p>
            <w:pPr>
              <w:spacing w:after="0"/>
              <w:ind w:left="0"/>
              <w:jc w:val="left"/>
            </w:pPr>
            <w:r>
              <w:rPr>
                <w:rFonts w:hint="default" w:ascii="Times New Roman" w:hAnsi="Times New Roman"/>
                <w:b w:val="false"/>
                <w:i w:val="false"/>
                <w:color w:val="000000"/>
                <w:sz w:val="24"/>
              </w:rPr>
              <w:t>дополнительно при строительстве по очередям</w:t>
            </w:r>
          </w:p>
          <w:p>
            <w:pPr>
              <w:spacing w:after="0"/>
              <w:ind w:left="0"/>
              <w:jc w:val="left"/>
            </w:pPr>
            <w:r>
              <w:rPr>
                <w:rFonts w:hint="default" w:ascii="Times New Roman" w:hAnsi="Times New Roman"/>
                <w:b w:val="false"/>
                <w:i w:val="false"/>
                <w:color w:val="000000"/>
                <w:sz w:val="24"/>
              </w:rPr>
              <w:t>при реконструкции</w:t>
            </w: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Требуемая мощность, кВт</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Характер нагрузки (фаза)</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Однофазная, трехфазная, постоянная, временная, сезонная</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Категория по надежности</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 категория ___ кВт (кВА),</w:t>
            </w:r>
          </w:p>
          <w:p>
            <w:pPr>
              <w:spacing w:after="0"/>
              <w:ind w:left="0"/>
              <w:jc w:val="left"/>
            </w:pPr>
            <w:r>
              <w:rPr>
                <w:rFonts w:hint="default" w:ascii="Times New Roman" w:hAnsi="Times New Roman"/>
                <w:b w:val="false"/>
                <w:i w:val="false"/>
                <w:color w:val="000000"/>
                <w:sz w:val="24"/>
              </w:rPr>
              <w:t>II категория ___ кВт (кВА),</w:t>
            </w:r>
          </w:p>
          <w:p>
            <w:pPr>
              <w:spacing w:after="0"/>
              <w:ind w:left="0"/>
              <w:jc w:val="left"/>
            </w:pPr>
            <w:r>
              <w:rPr>
                <w:rFonts w:hint="default" w:ascii="Times New Roman" w:hAnsi="Times New Roman"/>
                <w:b w:val="false"/>
                <w:i w:val="false"/>
                <w:color w:val="000000"/>
                <w:sz w:val="24"/>
              </w:rPr>
              <w:t>III категория 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Максимальная нагрузка после ввода в эксплуатацию по годам (нарастающим итогом с учетом существующей нагрузки)</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20__ г.____ кВт,</w:t>
            </w:r>
          </w:p>
          <w:p>
            <w:pPr>
              <w:spacing w:after="0"/>
              <w:ind w:left="0"/>
              <w:jc w:val="left"/>
            </w:pPr>
            <w:r>
              <w:rPr>
                <w:rFonts w:hint="default" w:ascii="Times New Roman" w:hAnsi="Times New Roman"/>
                <w:b w:val="false"/>
                <w:i w:val="false"/>
                <w:color w:val="000000"/>
                <w:sz w:val="24"/>
              </w:rPr>
              <w:t>20__ г.____ кВт,</w:t>
            </w:r>
          </w:p>
          <w:p>
            <w:pPr>
              <w:spacing w:after="0"/>
              <w:ind w:left="0"/>
              <w:jc w:val="left"/>
            </w:pPr>
            <w:r>
              <w:rPr>
                <w:rFonts w:hint="default" w:ascii="Times New Roman" w:hAnsi="Times New Roman"/>
                <w:b w:val="false"/>
                <w:i w:val="false"/>
                <w:color w:val="000000"/>
                <w:sz w:val="24"/>
              </w:rPr>
              <w:t>20__ г.____ кВт</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из указанной максимальной нагрузки относятся к электроприемникам:</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 категория ___ кВт (кВА),</w:t>
            </w:r>
          </w:p>
          <w:p>
            <w:pPr>
              <w:spacing w:after="0"/>
              <w:ind w:left="0"/>
              <w:jc w:val="left"/>
            </w:pPr>
            <w:r>
              <w:rPr>
                <w:rFonts w:hint="default" w:ascii="Times New Roman" w:hAnsi="Times New Roman"/>
                <w:b w:val="false"/>
                <w:i w:val="false"/>
                <w:color w:val="000000"/>
                <w:sz w:val="24"/>
              </w:rPr>
              <w:t>II категория___ кВт (кВА),</w:t>
            </w:r>
          </w:p>
          <w:p>
            <w:pPr>
              <w:spacing w:after="0"/>
              <w:ind w:left="0"/>
              <w:jc w:val="left"/>
            </w:pPr>
            <w:r>
              <w:rPr>
                <w:rFonts w:hint="default" w:ascii="Times New Roman" w:hAnsi="Times New Roman"/>
                <w:b w:val="false"/>
                <w:i w:val="false"/>
                <w:color w:val="000000"/>
                <w:sz w:val="24"/>
              </w:rPr>
              <w:t>III категория___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Предполагается установить электрокотлы, электрокалориферы, электроплитки, электропечи, электроводонагреватели (нужное подчеркнуть)</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количестве ___ штук, единичной мощности _____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Существующая максимальная нагрузка</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Разрешенная по договору мощность трансформаторов</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ТП № _______________ кВА</w:t>
            </w:r>
          </w:p>
          <w:p>
            <w:pPr>
              <w:spacing w:after="0"/>
              <w:ind w:left="0"/>
              <w:jc w:val="left"/>
            </w:pPr>
            <w:r>
              <w:rPr>
                <w:rFonts w:hint="default" w:ascii="Times New Roman" w:hAnsi="Times New Roman"/>
                <w:b w:val="false"/>
                <w:i w:val="false"/>
                <w:color w:val="000000"/>
                <w:sz w:val="24"/>
              </w:rPr>
              <w:t>в ТП № _______________ кВА</w:t>
            </w:r>
          </w:p>
        </w:tc>
      </w:tr>
    </w:tbl>
    <w:bookmarkEnd w:id="341"/>
    <w:bookmarkStart w:name="2377672850"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bookmarkEnd w:id="342"/>
    <w:bookmarkStart w:name="2377672852" w:id="343"/>
    <w:bookmarkStart w:name="2377672852" w:id="344"/>
    <w:p>
      <w:pPr>
        <w:spacing w:before="0" w:after="0" w:line="240"/>
        <w:ind w:left="0"/>
        <w:jc w:val="right"/>
      </w:pPr>
      <w:r>
        <w:rPr>
          <w:rFonts w:hint="default" w:ascii="Times New Roman" w:hAnsi="Times New Roman"/>
          <w:b/>
          <w:i w:val="false"/>
          <w:color w:val="000000"/>
          <w:sz w:val="24"/>
        </w:rPr>
        <w:t>Приложение 4</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w:t>
      </w:r>
      <w:r>
        <w:br/>
      </w:r>
      <w:r>
        <w:rPr>
          <w:rFonts w:hint="default" w:ascii="Times New Roman" w:hAnsi="Times New Roman"/>
          <w:b/>
          <w:i w:val="false"/>
          <w:color w:val="000000"/>
          <w:sz w:val="24"/>
        </w:rPr>
        <w:t>
энергией</w:t>
      </w:r>
      <w:r>
        <w:rPr>
          <w:rFonts w:hint="default" w:ascii="Times New Roman" w:hAnsi="Times New Roman"/>
          <w:b/>
          <w:i w:val="false"/>
          <w:color w:val="000000"/>
          <w:sz w:val="24"/>
        </w:rPr>
        <w:t>
</w:t>
      </w:r>
    </w:p>
    <w:bookmarkEnd w:id="344"/>
    <w:p>
      <w:pPr>
        <w:spacing w:before="0" w:after="0" w:line="240"/>
        <w:ind w:left="0"/>
        <w:jc w:val="right"/>
      </w:pPr>
      <w:r>
        <w:rPr>
          <w:rFonts w:hint="default" w:ascii="Times New Roman" w:hAnsi="Times New Roman"/>
          <w:b/>
          <w:i/>
          <w:color w:val="ff0000"/>
          <w:sz w:val="24"/>
        </w:rPr>
        <w:t>Настоящие Правила дополнены приложением 4 в соответствии с Приказом Министра энергетики РК от 06.02.2020 г. № 43 (изменение вводится в действие с 24.02.2020 г.)</w:t>
      </w:r>
    </w:p>
    <w:bookmarkEnd w:id="343"/>
    <w:bookmarkStart w:name="2377672853" w:id="345"/>
    <w:p>
      <w:pPr>
        <w:spacing w:before="120" w:after="120" w:line="240"/>
        <w:ind w:left="0"/>
        <w:jc w:val="center"/>
      </w:pPr>
      <w:r>
        <w:rPr>
          <w:rFonts w:hint="default" w:ascii="Times New Roman" w:hAnsi="Times New Roman"/>
          <w:b/>
          <w:i w:val="false"/>
          <w:color w:val="000000"/>
          <w:sz w:val="24"/>
        </w:rPr>
        <w:t>Содержание «Схемы внешнего электроснабжения потребителя»</w:t>
      </w:r>
    </w:p>
    <w:bookmarkEnd w:id="345"/>
    <w:bookmarkStart w:name="2377672854"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обзор существующего состояния электроснабжения и перспективы развития на 3(5)-10 лет;</w:t>
      </w:r>
    </w:p>
    <w:bookmarkEnd w:id="346"/>
    <w:bookmarkStart w:name="2377672855"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электрические нагрузки потребителей и источники их покрытия;</w:t>
      </w:r>
    </w:p>
    <w:bookmarkEnd w:id="347"/>
    <w:bookmarkStart w:name="2377672856"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балансы мощности и электроэнергии (существующее состояние и перспектива на 3(5)-10 лет);</w:t>
      </w:r>
    </w:p>
    <w:bookmarkEnd w:id="348"/>
    <w:bookmarkStart w:name="2377672857"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варианты схемы внешнего электроснабжения;</w:t>
      </w:r>
    </w:p>
    <w:bookmarkEnd w:id="349"/>
    <w:bookmarkStart w:name="2377672858"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обоснование рекомендуемой схемы внешнего электроснабжения;</w:t>
      </w:r>
    </w:p>
    <w:bookmarkEnd w:id="350"/>
    <w:bookmarkStart w:name="2377672859"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расчеты электрических режимов (нормальные, послеаварийные режимы) рассматриваемого района с прилегающими электрическими сетями;</w:t>
      </w:r>
    </w:p>
    <w:bookmarkEnd w:id="351"/>
    <w:bookmarkStart w:name="2377672860"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расчет уровней токов короткого замыкания для выбора оборудования;</w:t>
      </w:r>
    </w:p>
    <w:bookmarkEnd w:id="352"/>
    <w:bookmarkStart w:name="2377672861"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принципы выполнения релейной защиты и автоматики, противоаварийной автоматики;</w:t>
      </w:r>
    </w:p>
    <w:bookmarkEnd w:id="353"/>
    <w:bookmarkStart w:name="2377672862"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принципы организации диспетчерского и технологического управления;</w:t>
      </w:r>
    </w:p>
    <w:bookmarkEnd w:id="354"/>
    <w:bookmarkStart w:name="2377672863"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учет электроэнергии;</w:t>
      </w:r>
    </w:p>
    <w:bookmarkEnd w:id="355"/>
    <w:bookmarkStart w:name="2377672864"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планируемые мероприятия по энергосбережению;</w:t>
      </w:r>
    </w:p>
    <w:bookmarkEnd w:id="356"/>
    <w:bookmarkStart w:name="2377672865"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объемы электросетевого строительства, укрупненный расчет стоимости строительства;</w:t>
      </w:r>
    </w:p>
    <w:bookmarkEnd w:id="357"/>
    <w:bookmarkStart w:name="2377672866"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выводы;</w:t>
      </w:r>
    </w:p>
    <w:bookmarkEnd w:id="358"/>
    <w:bookmarkStart w:name="2377672867"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bookmarkEnd w:id="359"/>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578630288" Type="http://schemas.openxmlformats.org/officeDocument/2006/relationships/hyperlink" Id="rId5"/><Relationship TargetMode="External" Target="https://bestprofi.com/home/section/2612158601" Type="http://schemas.openxmlformats.org/officeDocument/2006/relationships/hyperlink" Id="rId6"/><Relationship TargetMode="External" Target="https://bestprofi.com/home/section/611515562" Type="http://schemas.openxmlformats.org/officeDocument/2006/relationships/hyperlink" Id="rId7"/><Relationship TargetMode="External" Target="https://bestprofi.com/home/section/611515549" Type="http://schemas.openxmlformats.org/officeDocument/2006/relationships/hyperlink" Id="rId8"/><Relationship TargetMode="External" Target="https://bestprofi.com/home/section/611515550" Type="http://schemas.openxmlformats.org/officeDocument/2006/relationships/hyperlink" Id="rId9"/><Relationship TargetMode="External" Target="https://bestprofi.com/home/section/2612158601" Type="http://schemas.openxmlformats.org/officeDocument/2006/relationships/hyperlink" Id="rId10"/><Relationship TargetMode="External" Target="https://bestprofi.com/home/section/578630288" Type="http://schemas.openxmlformats.org/officeDocument/2006/relationships/hyperlink" Id="rId11"/><Relationship TargetMode="External" Target="https://bestprofi.com/home/section/2612158601" Type="http://schemas.openxmlformats.org/officeDocument/2006/relationships/hyperlink" Id="rId12"/><Relationship TargetMode="External" Target="https://bestprofi.com/home/section/523915318" Type="http://schemas.openxmlformats.org/officeDocument/2006/relationships/hyperlink" Id="rId13"/><Relationship TargetMode="External" Target="https://bestprofi.com/home/section/523916933" Type="http://schemas.openxmlformats.org/officeDocument/2006/relationships/hyperlink" Id="rId14"/><Relationship TargetMode="External" Target="https://bestprofi.com/home/section/675760716" Type="http://schemas.openxmlformats.org/officeDocument/2006/relationships/hyperlink" Id="rId15"/><Relationship TargetMode="External" Target="https://bestprofi.com/home/section/2612158601" Type="http://schemas.openxmlformats.org/officeDocument/2006/relationships/hyperlink" Id="rId16"/><Relationship TargetMode="External" Target="https://bestprofi.com/home/section/523916933" Type="http://schemas.openxmlformats.org/officeDocument/2006/relationships/hyperlink" Id="rId17"/><Relationship TargetMode="External" Target="https://bestprofi.com/home/section/1807904557" Type="http://schemas.openxmlformats.org/officeDocument/2006/relationships/hyperlink" Id="rId18"/><Relationship TargetMode="External" Target="https://bestprofi.com/home/section/2377659442" Type="http://schemas.openxmlformats.org/officeDocument/2006/relationships/hyperlink" Id="rId19"/><Relationship TargetMode="External" Target="https://bestprofi.com/home/section/2418478386" Type="http://schemas.openxmlformats.org/officeDocument/2006/relationships/hyperlink" Id="rId20"/><Relationship TargetMode="External" Target="https://bestprofi.com/home/section/611515785" Type="http://schemas.openxmlformats.org/officeDocument/2006/relationships/hyperlink" Id="rId21"/><Relationship TargetMode="External" Target="https://bestprofi.com/home/section/2418642317" Type="http://schemas.openxmlformats.org/officeDocument/2006/relationships/hyperlink" Id="rId22"/><Relationship TargetMode="External" Target="https://bestprofi.com/home/section/523915318" Type="http://schemas.openxmlformats.org/officeDocument/2006/relationships/hyperlink" Id="rId23"/><Relationship TargetMode="External" Target="https://bestprofi.com/home/section/637601468" Type="http://schemas.openxmlformats.org/officeDocument/2006/relationships/hyperlink" Id="rId24"/><Relationship TargetMode="External" Target="https://bestprofi.com/home/section/676116177" Type="http://schemas.openxmlformats.org/officeDocument/2006/relationships/hyperlink" Id="rId25"/><Relationship TargetMode="External" Target="https://bestprofi.com/home/section/611515600" Type="http://schemas.openxmlformats.org/officeDocument/2006/relationships/hyperlink" Id="rId26"/><Relationship TargetMode="External" Target="https://bestprofi.com/home/section/611515601" Type="http://schemas.openxmlformats.org/officeDocument/2006/relationships/hyperlink" Id="rId27"/><Relationship TargetMode="External" Target="https://bestprofi.com/home/section/611515602" Type="http://schemas.openxmlformats.org/officeDocument/2006/relationships/hyperlink" Id="rId28"/><Relationship TargetMode="External" Target="https://bestprofi.com/home/section/611515604" Type="http://schemas.openxmlformats.org/officeDocument/2006/relationships/hyperlink" Id="rId29"/><Relationship TargetMode="External" Target="https://bestprofi.com/home/section/1807905395" Type="http://schemas.openxmlformats.org/officeDocument/2006/relationships/hyperlink" Id="rId30"/><Relationship TargetMode="External" Target="https://bestprofi.com/home/section/1807905397" Type="http://schemas.openxmlformats.org/officeDocument/2006/relationships/hyperlink" Id="rId31"/><Relationship TargetMode="External" Target="https://bestprofi.com/home/section/2377667243" Type="http://schemas.openxmlformats.org/officeDocument/2006/relationships/hyperlink" Id="rId32"/><Relationship TargetMode="External" Target="https://bestprofi.com/home/section/2377667244" Type="http://schemas.openxmlformats.org/officeDocument/2006/relationships/hyperlink" Id="rId33"/><Relationship TargetMode="External" Target="https://bestprofi.com/home/section/2377667245" Type="http://schemas.openxmlformats.org/officeDocument/2006/relationships/hyperlink" Id="rId34"/><Relationship TargetMode="External" Target="https://bestprofi.com/home/section/2377659442" Type="http://schemas.openxmlformats.org/officeDocument/2006/relationships/hyperlink" Id="rId35"/><Relationship TargetMode="External" Target="https://bestprofi.com/home/section/2529346515" Type="http://schemas.openxmlformats.org/officeDocument/2006/relationships/hyperlink" Id="rId36"/><Relationship TargetMode="External" Target="https://bestprofi.com/home/section/617547056" Type="http://schemas.openxmlformats.org/officeDocument/2006/relationships/hyperlink" Id="rId37"/><Relationship TargetMode="External" Target="https://bestprofi.com/home/section/611515617" Type="http://schemas.openxmlformats.org/officeDocument/2006/relationships/hyperlink" Id="rId38"/><Relationship TargetMode="External" Target="https://bestprofi.com/home/section/2612158601" Type="http://schemas.openxmlformats.org/officeDocument/2006/relationships/hyperlink" Id="rId39"/><Relationship TargetMode="External" Target="https://bestprofi.com/home/section/578499414" Type="http://schemas.openxmlformats.org/officeDocument/2006/relationships/hyperlink" Id="rId40"/><Relationship TargetMode="External" Target="https://bestprofi.com/home/section/2418773775" Type="http://schemas.openxmlformats.org/officeDocument/2006/relationships/hyperlink" Id="rId41"/><Relationship TargetMode="External" Target="https://bestprofi.com/home/section/2418571065" Type="http://schemas.openxmlformats.org/officeDocument/2006/relationships/hyperlink" Id="rId42"/><Relationship TargetMode="External" Target="https://bestprofi.com/home/section/2377672846" Type="http://schemas.openxmlformats.org/officeDocument/2006/relationships/hyperlink" Id="rId43"/><Relationship TargetMode="External" Target="https://bestprofi.com/home/section/617546968" Type="http://schemas.openxmlformats.org/officeDocument/2006/relationships/hyperlink" Id="rId44"/><Relationship TargetMode="External" Target="https://bestprofi.com/home/section/611515619" Type="http://schemas.openxmlformats.org/officeDocument/2006/relationships/hyperlink" Id="rId45"/><Relationship TargetMode="External" Target="https://bestprofi.com/home/section/2377659442" Type="http://schemas.openxmlformats.org/officeDocument/2006/relationships/hyperlink" Id="rId46"/><Relationship TargetMode="External" Target="https://bestprofi.com/home/section/2377672852" Type="http://schemas.openxmlformats.org/officeDocument/2006/relationships/hyperlink" Id="rId47"/><Relationship TargetMode="External" Target="https://bestprofi.com/home/section/617547054" Type="http://schemas.openxmlformats.org/officeDocument/2006/relationships/hyperlink" Id="rId48"/><Relationship TargetMode="External" Target="https://bestprofi.com/home/section/611515620" Type="http://schemas.openxmlformats.org/officeDocument/2006/relationships/hyperlink" Id="rId49"/><Relationship TargetMode="External" Target="https://bestprofi.com/home/section/617547050" Type="http://schemas.openxmlformats.org/officeDocument/2006/relationships/hyperlink" Id="rId50"/><Relationship TargetMode="External" Target="https://bestprofi.com/home/section/611515625" Type="http://schemas.openxmlformats.org/officeDocument/2006/relationships/hyperlink" Id="rId51"/><Relationship TargetMode="External" Target="https://bestprofi.com/home/section/2377659442" Type="http://schemas.openxmlformats.org/officeDocument/2006/relationships/hyperlink" Id="rId52"/><Relationship TargetMode="External" Target="https://bestprofi.com/home/section/967905711" Type="http://schemas.openxmlformats.org/officeDocument/2006/relationships/hyperlink" Id="rId53"/><Relationship TargetMode="External" Target="https://bestprofi.com/home/section/611515635" Type="http://schemas.openxmlformats.org/officeDocument/2006/relationships/hyperlink" Id="rId54"/><Relationship TargetMode="External" Target="https://bestprofi.com/home/section/2377659442" Type="http://schemas.openxmlformats.org/officeDocument/2006/relationships/hyperlink" Id="rId55"/><Relationship TargetMode="External" Target="https://bestprofi.com/home/section/2418577237" Type="http://schemas.openxmlformats.org/officeDocument/2006/relationships/hyperlink" Id="rId56"/><Relationship TargetMode="External" Target="https://bestprofi.com/home/section/2418605473" Type="http://schemas.openxmlformats.org/officeDocument/2006/relationships/hyperlink" Id="rId57"/><Relationship TargetMode="External" Target="https://bestprofi.com/home/section/2571813194" Type="http://schemas.openxmlformats.org/officeDocument/2006/relationships/hyperlink" Id="rId58"/><Relationship TargetMode="External" Target="https://bestprofi.com/home/section/2529346061" Type="http://schemas.openxmlformats.org/officeDocument/2006/relationships/hyperlink" Id="rId59"/><Relationship TargetMode="External" Target="https://bestprofi.com/home/section/2377659442" Type="http://schemas.openxmlformats.org/officeDocument/2006/relationships/hyperlink" Id="rId60"/><Relationship TargetMode="External" Target="https://bestprofi.com/home/section/523915318" Type="http://schemas.openxmlformats.org/officeDocument/2006/relationships/hyperlink" Id="rId61"/><Relationship TargetMode="External" Target="https://bestprofi.com/home/section/2612158601" Type="http://schemas.openxmlformats.org/officeDocument/2006/relationships/hyperlink" Id="rId62"/><Relationship TargetMode="External" Target="https://bestprofi.com/home/section/1807904557" Type="http://schemas.openxmlformats.org/officeDocument/2006/relationships/hyperlink" Id="rId63"/><Relationship TargetMode="External" Target="https://bestprofi.com/home/section/2377659442" Type="http://schemas.openxmlformats.org/officeDocument/2006/relationships/hyperlink" Id="rId64"/><Relationship TargetMode="External" Target="https://bestprofi.com/home/section/676116177" Type="http://schemas.openxmlformats.org/officeDocument/2006/relationships/hyperlink" Id="rId65"/><Relationship TargetMode="External" Target="https://bestprofi.com/home/section/611515598" Type="http://schemas.openxmlformats.org/officeDocument/2006/relationships/hyperlink" Id="rId66"/><Relationship TargetMode="External" Target="https://bestprofi.com/home/section/611515600" Type="http://schemas.openxmlformats.org/officeDocument/2006/relationships/hyperlink" Id="rId67"/><Relationship TargetMode="External" Target="https://bestprofi.com/home/section/611515600" Type="http://schemas.openxmlformats.org/officeDocument/2006/relationships/hyperlink" Id="rId68"/><Relationship TargetMode="External" Target="https://bestprofi.com/home/section/611515602" Type="http://schemas.openxmlformats.org/officeDocument/2006/relationships/hyperlink" Id="rId69"/><Relationship TargetMode="External" Target="https://bestprofi.com/home/section/611515603" Type="http://schemas.openxmlformats.org/officeDocument/2006/relationships/hyperlink" Id="rId70"/><Relationship TargetMode="External" Target="https://bestprofi.com/home/section/1807905395" Type="http://schemas.openxmlformats.org/officeDocument/2006/relationships/hyperlink" Id="rId71"/><Relationship TargetMode="External" Target="https://bestprofi.com/home/section/1807905397" Type="http://schemas.openxmlformats.org/officeDocument/2006/relationships/hyperlink" Id="rId72"/><Relationship TargetMode="External" Target="https://bestprofi.com/home/section/2377667243" Type="http://schemas.openxmlformats.org/officeDocument/2006/relationships/hyperlink" Id="rId73"/><Relationship TargetMode="External" Target="https://bestprofi.com/home/section/2377667244" Type="http://schemas.openxmlformats.org/officeDocument/2006/relationships/hyperlink" Id="rId74"/><Relationship TargetMode="External" Target="https://bestprofi.com/home/section/2377667245" Type="http://schemas.openxmlformats.org/officeDocument/2006/relationships/hyperlink" Id="rId75"/><Relationship TargetMode="External" Target="https://bestprofi.com/home/section/2418566047" Type="http://schemas.openxmlformats.org/officeDocument/2006/relationships/hyperlink" Id="rId76"/><Relationship TargetMode="External" Target="https://bestprofi.com/home/section/611515597" Type="http://schemas.openxmlformats.org/officeDocument/2006/relationships/hyperlink" Id="rId77"/><Relationship TargetMode="External" Target="https://bestprofi.com/home/section/611515606" Type="http://schemas.openxmlformats.org/officeDocument/2006/relationships/hyperlink" Id="rId78"/><Relationship TargetMode="External" Target="https://bestprofi.com/home/section/611515599" Type="http://schemas.openxmlformats.org/officeDocument/2006/relationships/hyperlink" Id="rId79"/><Relationship TargetMode="External" Target="https://bestprofi.com/home/section/611515603" Type="http://schemas.openxmlformats.org/officeDocument/2006/relationships/hyperlink" Id="rId80"/><Relationship TargetMode="External" Target="https://bestprofi.com/home/section/1807905396" Type="http://schemas.openxmlformats.org/officeDocument/2006/relationships/hyperlink" Id="rId81"/><Relationship TargetMode="External" Target="https://bestprofi.com/home/section/560666006" Type="http://schemas.openxmlformats.org/officeDocument/2006/relationships/hyperlink" Id="rId82"/><Relationship TargetMode="External" Target="https://bestprofi.com/home/section/2377659442" Type="http://schemas.openxmlformats.org/officeDocument/2006/relationships/hyperlink" Id="rId83"/><Relationship TargetMode="External" Target="https://bestprofi.com/home/section/2418557896" Type="http://schemas.openxmlformats.org/officeDocument/2006/relationships/hyperlink" Id="rId84"/><Relationship TargetMode="External" Target="https://bestprofi.com/home/section/676106430" Type="http://schemas.openxmlformats.org/officeDocument/2006/relationships/hyperlink" Id="rId85"/><Relationship TargetMode="External" Target="https://bestprofi.com/home/section/1424906857" Type="http://schemas.openxmlformats.org/officeDocument/2006/relationships/hyperlink" Id="rId86"/><Relationship TargetMode="External" Target="https://bestprofi.com/home/section/2419507718" Type="http://schemas.openxmlformats.org/officeDocument/2006/relationships/hyperlink" Id="rId87"/><Relationship TargetMode="External" Target="https://bestprofi.com/home/section/1807904557" Type="http://schemas.openxmlformats.org/officeDocument/2006/relationships/hyperlink" Id="rId88"/><Relationship TargetMode="External" Target="https://bestprofi.com/home/section/2377659442" Type="http://schemas.openxmlformats.org/officeDocument/2006/relationships/hyperlink" Id="rId89"/><Relationship TargetMode="External" Target="https://bestprofi.com/home/section/2418901330" Type="http://schemas.openxmlformats.org/officeDocument/2006/relationships/hyperlink" Id="rId90"/><Relationship TargetMode="External" Target="https://bestprofi.com/home/section/2529346061" Type="http://schemas.openxmlformats.org/officeDocument/2006/relationships/hyperlink" Id="rId91"/><Relationship TargetMode="External" Target="https://bestprofi.com/home/section/676106430" Type="http://schemas.openxmlformats.org/officeDocument/2006/relationships/hyperlink" Id="rId92"/><Relationship TargetMode="External" Target="https://bestprofi.com/home/section/2418597370" Type="http://schemas.openxmlformats.org/officeDocument/2006/relationships/hyperlink" Id="rId93"/><Relationship TargetMode="External" Target="https://bestprofi.com/home/section/2495782880" Type="http://schemas.openxmlformats.org/officeDocument/2006/relationships/hyperlink" Id="rId94"/><Relationship TargetMode="External" Target="https://bestprofi.com/home/section/2377659442" Type="http://schemas.openxmlformats.org/officeDocument/2006/relationships/hyperlink" Id="rId95"/><Relationship TargetMode="External" Target="https://bestprofi.com/home/section/2418543788" Type="http://schemas.openxmlformats.org/officeDocument/2006/relationships/hyperlink" Id="rId96"/><Relationship TargetMode="External" Target="https://bestprofi.com/home/section/676106430" Type="http://schemas.openxmlformats.org/officeDocument/2006/relationships/hyperlink" Id="rId97"/><Relationship TargetMode="External" Target="https://bestprofi.com/home/section/2377659442" Type="http://schemas.openxmlformats.org/officeDocument/2006/relationships/hyperlink" Id="rId98"/><Relationship TargetMode="External" Target="https://bestprofi.com/home/section/2418537556" Type="http://schemas.openxmlformats.org/officeDocument/2006/relationships/hyperlink" Id="rId99"/><Relationship TargetMode="External" Target="https://bestprofi.com/home/section/967905711" Type="http://schemas.openxmlformats.org/officeDocument/2006/relationships/hyperlink" Id="rId100"/><Relationship TargetMode="External" Target="https://bestprofi.com/home/section/448913211" Type="http://schemas.openxmlformats.org/officeDocument/2006/relationships/hyperlink" Id="rId101"/><Relationship TargetMode="External" Target="https://bestprofi.com/home/section/448913293" Type="http://schemas.openxmlformats.org/officeDocument/2006/relationships/hyperlink" Id="rId102"/><Relationship TargetMode="External" Target="https://bestprofi.com/home/section/514236024" Type="http://schemas.openxmlformats.org/officeDocument/2006/relationships/hyperlink" Id="rId103"/><Relationship TargetMode="External" Target="https://bestprofi.com/home/section/2377659442" Type="http://schemas.openxmlformats.org/officeDocument/2006/relationships/hyperlink" Id="rId104"/><Relationship TargetMode="External" Target="https://bestprofi.com/home/section/2377659442" Type="http://schemas.openxmlformats.org/officeDocument/2006/relationships/hyperlink" Id="rId105"/><Relationship TargetMode="External" Target="https://bestprofi.com/home/section/2377659442" Type="http://schemas.openxmlformats.org/officeDocument/2006/relationships/hyperlink" Id="rId106"/><Relationship TargetMode="External" Target="https://bestprofi.com/home/section/2377659442" Type="http://schemas.openxmlformats.org/officeDocument/2006/relationships/hyperlink" Id="rId107"/><Relationship TargetMode="External" Target="https://bestprofi.com/home/section/2506214917" Type="http://schemas.openxmlformats.org/officeDocument/2006/relationships/hyperlink" Id="rId108"/><Relationship TargetMode="External" Target="https://bestprofi.com/home/section/2418635574" Type="http://schemas.openxmlformats.org/officeDocument/2006/relationships/hyperlink" Id="rId109"/><Relationship TargetMode="External" Target="https://bestprofi.com/home/section/2418528701" Type="http://schemas.openxmlformats.org/officeDocument/2006/relationships/hyperlink" Id="rId110"/><Relationship TargetMode="External" Target="https://bestprofi.com/home/section/2418282600" Type="http://schemas.openxmlformats.org/officeDocument/2006/relationships/hyperlink" Id="rId111"/><Relationship TargetMode="External" Target="https://bestprofi.com/home/section/2495739609" Type="http://schemas.openxmlformats.org/officeDocument/2006/relationships/hyperlink" Id="rId112"/><Relationship TargetMode="External" Target="https://bestprofi.com/home/section/2497664810" Type="http://schemas.openxmlformats.org/officeDocument/2006/relationships/hyperlink" Id="rId113"/><Relationship TargetMode="External" Target="https://bestprofi.com/home/section/2539493574" Type="http://schemas.openxmlformats.org/officeDocument/2006/relationships/hyperlink" Id="rId114"/><Relationship TargetMode="External" Target="https://bestprofi.com/home/section/2418633380" Type="http://schemas.openxmlformats.org/officeDocument/2006/relationships/hyperlink" Id="rId115"/><Relationship TargetMode="External" Target="https://bestprofi.com/home/section/2506214917" Type="http://schemas.openxmlformats.org/officeDocument/2006/relationships/hyperlink" Id="rId116"/><Relationship TargetMode="External" Target="https://bestprofi.com/home/section/2418434223" Type="http://schemas.openxmlformats.org/officeDocument/2006/relationships/hyperlink" Id="rId117"/><Relationship TargetMode="External" Target="https://bestprofi.com/home/section/2495917140" Type="http://schemas.openxmlformats.org/officeDocument/2006/relationships/hyperlink" Id="rId118"/><Relationship TargetMode="External" Target="https://bestprofi.com/home/section/2497664810" Type="http://schemas.openxmlformats.org/officeDocument/2006/relationships/hyperlink" Id="rId119"/><Relationship TargetMode="External" Target="https://bestprofi.com/home/section/2746542840" Type="http://schemas.openxmlformats.org/officeDocument/2006/relationships/hyperlink" Id="rId120"/><Relationship TargetMode="External" Target="https://bestprofi.com/home/section/676106430" Type="http://schemas.openxmlformats.org/officeDocument/2006/relationships/hyperlink" Id="rId121"/><Relationship Target="media/document_image_rId122.png" Type="http://schemas.openxmlformats.org/officeDocument/2006/relationships/image" Id="rId122"/><Relationship TargetMode="External" Target="https://bestprofi.com/home/section/2612158601" Type="http://schemas.openxmlformats.org/officeDocument/2006/relationships/hyperlink" Id="rId123"/><Relationship TargetMode="External" Target="https://bestprofi.com/home/section/611515597" Type="http://schemas.openxmlformats.org/officeDocument/2006/relationships/hyperlink" Id="rId124"/><Relationship TargetMode="External" Target="https://bestprofi.com/home/section/611515606" Type="http://schemas.openxmlformats.org/officeDocument/2006/relationships/hyperlink" Id="rId125"/><Relationship TargetMode="External" Target="https://bestprofi.com/home/section/578630272" Type="http://schemas.openxmlformats.org/officeDocument/2006/relationships/hyperlink" Id="rId126"/></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